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250082" w:rsidRPr="003E4E01" w:rsidRDefault="00250082" w:rsidP="00250082">
      <w:pPr>
        <w:ind w:right="153" w:firstLine="2121"/>
        <w:jc w:val="both"/>
        <w:rPr>
          <w:iCs/>
        </w:rPr>
      </w:pPr>
      <w:r w:rsidRPr="003E4E01">
        <w:rPr>
          <w:b/>
          <w:iCs/>
          <w:color w:val="FF0000"/>
          <w:u w:val="single" w:color="FF0000"/>
        </w:rPr>
        <w:t>O PREGÃO REALIZAR-SE A NA FORMA PRESENCIAL, PORÉM, DISPOMOS</w:t>
      </w:r>
      <w:r w:rsidRPr="003E4E01">
        <w:rPr>
          <w:b/>
          <w:iCs/>
          <w:color w:val="FF0000"/>
        </w:rPr>
        <w:t xml:space="preserve"> </w:t>
      </w:r>
      <w:r w:rsidRPr="003E4E01">
        <w:rPr>
          <w:b/>
          <w:iCs/>
          <w:color w:val="FF0000"/>
          <w:u w:val="single" w:color="FF0000"/>
        </w:rPr>
        <w:t>DE ESPAÇO PARA O DISTANCIAMENTO NECESSÁRIO ENTRE OS PARTICIPANTES.</w:t>
      </w:r>
      <w:r w:rsidRPr="003E4E01">
        <w:rPr>
          <w:b/>
          <w:iCs/>
          <w:color w:val="FF0000"/>
        </w:rPr>
        <w:t xml:space="preserve"> </w:t>
      </w:r>
      <w:r w:rsidRPr="003E4E01">
        <w:rPr>
          <w:b/>
          <w:iCs/>
          <w:color w:val="FF0000"/>
          <w:u w:val="single" w:color="FF0000"/>
        </w:rPr>
        <w:t>SERÁ OBRIGATÓRIO O USO DE MÁSCARA E ALCOOL EM GEL AS PRECAUÇÕES</w:t>
      </w:r>
      <w:r w:rsidRPr="003E4E01">
        <w:rPr>
          <w:b/>
          <w:iCs/>
          <w:color w:val="FF0000"/>
        </w:rPr>
        <w:t xml:space="preserve"> </w:t>
      </w:r>
      <w:r w:rsidRPr="003E4E01">
        <w:rPr>
          <w:b/>
          <w:iCs/>
          <w:color w:val="FF0000"/>
          <w:u w:val="single" w:color="FF0000"/>
        </w:rPr>
        <w:t>PARA O BOM ANDAMENTO DO CERTAME OBEDECERÃO AO DECRETO</w:t>
      </w:r>
      <w:r w:rsidRPr="003E4E01">
        <w:rPr>
          <w:b/>
          <w:iCs/>
          <w:color w:val="FF0000"/>
        </w:rPr>
        <w:t xml:space="preserve"> </w:t>
      </w:r>
      <w:r w:rsidRPr="003E4E01">
        <w:rPr>
          <w:b/>
          <w:iCs/>
          <w:color w:val="FF0000"/>
          <w:u w:val="single" w:color="FF0000"/>
        </w:rPr>
        <w:t>MUNICIPAL DE CONTROLE DO COVID-19 QUE ESTIVER VIGENTE NESTA DATA.</w:t>
      </w:r>
      <w:r w:rsidRPr="003E4E01">
        <w:rPr>
          <w:b/>
          <w:iCs/>
          <w:color w:val="FF0000"/>
        </w:rPr>
        <w:t xml:space="preserve"> </w:t>
      </w:r>
    </w:p>
    <w:p w:rsidR="00250082" w:rsidRDefault="00250082" w:rsidP="00250082">
      <w:pPr>
        <w:spacing w:line="276" w:lineRule="auto"/>
        <w:jc w:val="center"/>
        <w:rPr>
          <w:rFonts w:ascii="Bookman Old Style" w:hAnsi="Bookman Old Style"/>
          <w:b/>
          <w:sz w:val="22"/>
          <w:szCs w:val="22"/>
        </w:rPr>
      </w:pPr>
    </w:p>
    <w:p w:rsidR="00250082" w:rsidRPr="00C535BE" w:rsidRDefault="00250082" w:rsidP="00250082">
      <w:pPr>
        <w:spacing w:line="276" w:lineRule="auto"/>
        <w:jc w:val="center"/>
        <w:rPr>
          <w:rFonts w:ascii="Bookman Old Style" w:hAnsi="Bookman Old Style"/>
          <w:b/>
          <w:sz w:val="22"/>
          <w:szCs w:val="22"/>
        </w:rPr>
      </w:pPr>
      <w:r w:rsidRPr="00C535BE">
        <w:rPr>
          <w:rFonts w:ascii="Bookman Old Style" w:hAnsi="Bookman Old Style"/>
          <w:b/>
          <w:sz w:val="22"/>
          <w:szCs w:val="22"/>
        </w:rPr>
        <w:t xml:space="preserve">EDITAL DE PREGÃO PRESENCIAL Nº </w:t>
      </w:r>
      <w:r>
        <w:rPr>
          <w:rFonts w:ascii="Bookman Old Style" w:hAnsi="Bookman Old Style"/>
          <w:b/>
          <w:sz w:val="22"/>
          <w:szCs w:val="22"/>
        </w:rPr>
        <w:t>10/2022</w:t>
      </w:r>
    </w:p>
    <w:p w:rsidR="00250082" w:rsidRPr="00C535BE" w:rsidRDefault="00250082" w:rsidP="00250082">
      <w:pPr>
        <w:pStyle w:val="ParagraphStyle"/>
        <w:jc w:val="center"/>
        <w:rPr>
          <w:rFonts w:ascii="Bookman Old Style" w:hAnsi="Bookman Old Style"/>
          <w:b/>
          <w:bCs/>
          <w:color w:val="000000"/>
          <w:sz w:val="22"/>
          <w:szCs w:val="22"/>
        </w:rPr>
      </w:pPr>
      <w:r>
        <w:rPr>
          <w:rFonts w:ascii="Bookman Old Style" w:hAnsi="Bookman Old Style"/>
          <w:b/>
          <w:bCs/>
          <w:color w:val="000000"/>
          <w:sz w:val="22"/>
          <w:szCs w:val="22"/>
        </w:rPr>
        <w:t>SISTEMA REGISTRO DE PREÇOS</w:t>
      </w:r>
    </w:p>
    <w:p w:rsidR="00250082" w:rsidRPr="00C535BE" w:rsidRDefault="00250082" w:rsidP="00250082">
      <w:pPr>
        <w:pStyle w:val="ParagraphStyle"/>
        <w:jc w:val="center"/>
        <w:rPr>
          <w:rFonts w:ascii="Bookman Old Style" w:hAnsi="Bookman Old Style"/>
          <w:b/>
          <w:bCs/>
          <w:color w:val="000000"/>
          <w:sz w:val="22"/>
          <w:szCs w:val="22"/>
        </w:rPr>
      </w:pPr>
      <w:r w:rsidRPr="00C535BE">
        <w:rPr>
          <w:rFonts w:ascii="Bookman Old Style" w:hAnsi="Bookman Old Style"/>
          <w:b/>
          <w:bCs/>
          <w:i/>
          <w:color w:val="000000"/>
          <w:sz w:val="22"/>
          <w:szCs w:val="22"/>
          <w:u w:val="single"/>
        </w:rPr>
        <w:t>LICITAÇÃO EXCLUSIVA PARA MICROEMPRESAS E EMPRESAS DE PEQUENO PORTE, NOS TERMOS DA LEI COMPLEMENTAR 147 DE 07/08/2014</w:t>
      </w:r>
    </w:p>
    <w:p w:rsidR="00250082" w:rsidRPr="00C535BE" w:rsidRDefault="00250082" w:rsidP="00250082">
      <w:pPr>
        <w:pStyle w:val="ParagraphStyle"/>
        <w:rPr>
          <w:rFonts w:ascii="Bookman Old Style" w:hAnsi="Bookman Old Style"/>
          <w:b/>
          <w:bCs/>
          <w:color w:val="000000"/>
          <w:sz w:val="22"/>
          <w:szCs w:val="22"/>
        </w:rPr>
      </w:pP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 xml:space="preserve">O </w:t>
      </w:r>
      <w:r w:rsidRPr="00C535BE">
        <w:rPr>
          <w:rFonts w:ascii="Bookman Old Style" w:hAnsi="Bookman Old Style"/>
          <w:b/>
          <w:bCs/>
          <w:color w:val="000000"/>
          <w:sz w:val="22"/>
          <w:szCs w:val="22"/>
        </w:rPr>
        <w:t xml:space="preserve">MUNICÍPIO DE DIAMANTE DO SUL, </w:t>
      </w:r>
      <w:r w:rsidRPr="00C535BE">
        <w:rPr>
          <w:rFonts w:ascii="Bookman Old Style" w:hAnsi="Bookman Old Style"/>
          <w:color w:val="000000"/>
          <w:sz w:val="22"/>
          <w:szCs w:val="22"/>
        </w:rPr>
        <w:t>Estado do Paraná, inscrito no CNPJ/MF sob o n° 95.595.120/0001-95</w:t>
      </w:r>
      <w:r w:rsidRPr="00C535BE">
        <w:rPr>
          <w:rFonts w:ascii="Bookman Old Style" w:hAnsi="Bookman Old Style"/>
          <w:sz w:val="22"/>
          <w:szCs w:val="22"/>
        </w:rPr>
        <w:t xml:space="preserve">, com sede a Av. Getúlio Vargas, s/n, </w:t>
      </w:r>
      <w:r w:rsidRPr="00C535BE">
        <w:rPr>
          <w:rFonts w:ascii="Bookman Old Style" w:hAnsi="Bookman Old Style"/>
          <w:color w:val="000000"/>
          <w:sz w:val="22"/>
          <w:szCs w:val="22"/>
        </w:rPr>
        <w:t xml:space="preserve">torna público para conhecimento, dos interessados, que realizará licitação na modalidade </w:t>
      </w:r>
      <w:r w:rsidRPr="00C535BE">
        <w:rPr>
          <w:rFonts w:ascii="Bookman Old Style" w:hAnsi="Bookman Old Style"/>
          <w:b/>
          <w:bCs/>
          <w:color w:val="000000"/>
          <w:sz w:val="22"/>
          <w:szCs w:val="22"/>
        </w:rPr>
        <w:t>Pregão Presencial</w:t>
      </w:r>
      <w:r w:rsidRPr="00C535BE">
        <w:rPr>
          <w:rFonts w:ascii="Bookman Old Style" w:hAnsi="Bookman Old Style"/>
          <w:color w:val="000000"/>
          <w:sz w:val="22"/>
          <w:szCs w:val="22"/>
        </w:rPr>
        <w:t xml:space="preserve">, do tipo </w:t>
      </w:r>
      <w:r w:rsidRPr="00C535BE">
        <w:rPr>
          <w:rFonts w:ascii="Bookman Old Style" w:hAnsi="Bookman Old Style"/>
          <w:b/>
          <w:bCs/>
          <w:color w:val="000000"/>
          <w:sz w:val="22"/>
          <w:szCs w:val="22"/>
        </w:rPr>
        <w:t xml:space="preserve">“Menor Preço por </w:t>
      </w:r>
      <w:r>
        <w:rPr>
          <w:rFonts w:ascii="Bookman Old Style" w:hAnsi="Bookman Old Style"/>
          <w:b/>
          <w:bCs/>
          <w:color w:val="000000"/>
          <w:sz w:val="22"/>
          <w:szCs w:val="22"/>
        </w:rPr>
        <w:t>LOTE</w:t>
      </w:r>
      <w:r w:rsidRPr="00C535BE">
        <w:rPr>
          <w:rFonts w:ascii="Bookman Old Style" w:hAnsi="Bookman Old Style"/>
          <w:b/>
          <w:bCs/>
          <w:color w:val="000000"/>
          <w:sz w:val="22"/>
          <w:szCs w:val="22"/>
        </w:rPr>
        <w:t xml:space="preserve">”, </w:t>
      </w:r>
      <w:r w:rsidRPr="00C535BE">
        <w:rPr>
          <w:rFonts w:ascii="Bookman Old Style" w:hAnsi="Bookman Old Style"/>
          <w:color w:val="000000"/>
          <w:sz w:val="22"/>
          <w:szCs w:val="22"/>
        </w:rPr>
        <w:t>mediante as condições estabelecidas neste Edital e em seus Anexos.</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1 - DATA DE JULGAMENTO, CONSIDERAÇÕES INICIAIS, ANEXOS DO EDITAL</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1.1 - DATA DE JULGAMENTO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ab/>
        <w:t xml:space="preserve">A sessão de processamento do Pregão será realizada na sala de licitações do paço municipal, no dia </w:t>
      </w:r>
      <w:r>
        <w:rPr>
          <w:rFonts w:ascii="Bookman Old Style" w:hAnsi="Bookman Old Style"/>
          <w:color w:val="000000"/>
          <w:sz w:val="22"/>
          <w:szCs w:val="22"/>
        </w:rPr>
        <w:t>17</w:t>
      </w:r>
      <w:r w:rsidRPr="00C535BE">
        <w:rPr>
          <w:rFonts w:ascii="Bookman Old Style" w:hAnsi="Bookman Old Style"/>
          <w:color w:val="000000"/>
          <w:sz w:val="22"/>
          <w:szCs w:val="22"/>
        </w:rPr>
        <w:t>/</w:t>
      </w:r>
      <w:r>
        <w:rPr>
          <w:rFonts w:ascii="Bookman Old Style" w:hAnsi="Bookman Old Style"/>
          <w:color w:val="000000"/>
          <w:sz w:val="22"/>
          <w:szCs w:val="22"/>
        </w:rPr>
        <w:t>03</w:t>
      </w:r>
      <w:r w:rsidRPr="00C535BE">
        <w:rPr>
          <w:rFonts w:ascii="Bookman Old Style" w:hAnsi="Bookman Old Style"/>
          <w:color w:val="000000"/>
          <w:sz w:val="22"/>
          <w:szCs w:val="22"/>
        </w:rPr>
        <w:t>/</w:t>
      </w:r>
      <w:r>
        <w:rPr>
          <w:rFonts w:ascii="Bookman Old Style" w:hAnsi="Bookman Old Style"/>
          <w:color w:val="000000"/>
          <w:sz w:val="22"/>
          <w:szCs w:val="22"/>
        </w:rPr>
        <w:t>2022</w:t>
      </w:r>
      <w:r w:rsidRPr="00C535BE">
        <w:rPr>
          <w:rFonts w:ascii="Bookman Old Style" w:hAnsi="Bookman Old Style"/>
          <w:color w:val="000000"/>
          <w:sz w:val="22"/>
          <w:szCs w:val="22"/>
        </w:rPr>
        <w:t xml:space="preserve"> às 09:00 horas e será conduzida pelo Pregoeiro com o auxílio da Equipe de Apoio, designados nos autos do processo em epígrafe.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 xml:space="preserve">1.1.1 - </w:t>
      </w:r>
      <w:r w:rsidRPr="00C535BE">
        <w:rPr>
          <w:rFonts w:ascii="Bookman Old Style" w:hAnsi="Bookman Old Style"/>
          <w:color w:val="000000"/>
          <w:sz w:val="22"/>
          <w:szCs w:val="22"/>
        </w:rPr>
        <w:t xml:space="preserve">Se no dia supracitado não houver expediente, o recebimento e o início da abertura dos envelopes referentes a este Pregão ocorrerão no primeiro dia útil </w:t>
      </w:r>
      <w:proofErr w:type="spellStart"/>
      <w:r w:rsidRPr="00C535BE">
        <w:rPr>
          <w:rFonts w:ascii="Bookman Old Style" w:hAnsi="Bookman Old Style"/>
          <w:color w:val="000000"/>
          <w:sz w:val="22"/>
          <w:szCs w:val="22"/>
        </w:rPr>
        <w:t>subseqüente</w:t>
      </w:r>
      <w:proofErr w:type="spellEnd"/>
      <w:r w:rsidRPr="00C535BE">
        <w:rPr>
          <w:rFonts w:ascii="Bookman Old Style" w:hAnsi="Bookman Old Style"/>
          <w:color w:val="000000"/>
          <w:sz w:val="22"/>
          <w:szCs w:val="22"/>
        </w:rPr>
        <w:t xml:space="preserve"> em que houver expediente no Município.</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 xml:space="preserve">1.2 </w:t>
      </w:r>
      <w:r w:rsidRPr="00C535BE">
        <w:rPr>
          <w:rFonts w:ascii="Bookman Old Style" w:hAnsi="Bookman Old Style"/>
          <w:color w:val="000000"/>
          <w:sz w:val="22"/>
          <w:szCs w:val="22"/>
        </w:rPr>
        <w:t xml:space="preserve">- </w:t>
      </w:r>
      <w:r w:rsidRPr="00C535BE">
        <w:rPr>
          <w:rFonts w:ascii="Bookman Old Style" w:hAnsi="Bookman Old Style"/>
          <w:b/>
          <w:bCs/>
          <w:color w:val="000000"/>
          <w:sz w:val="22"/>
          <w:szCs w:val="22"/>
        </w:rPr>
        <w:t>CONSIDERAÇÕES INICIAIS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1.2.1</w:t>
      </w:r>
      <w:r w:rsidRPr="00C535BE">
        <w:rPr>
          <w:rFonts w:ascii="Bookman Old Style" w:hAnsi="Bookman Old Style"/>
          <w:color w:val="000000"/>
          <w:sz w:val="22"/>
          <w:szCs w:val="22"/>
        </w:rPr>
        <w:t xml:space="preserve"> - As propostas de preços deverão obedecer às especificações deste instrumento convocatório e anexo, que dele fazem parte integrante.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 xml:space="preserve">1.2.2 </w:t>
      </w:r>
      <w:r w:rsidRPr="00C535BE">
        <w:rPr>
          <w:rFonts w:ascii="Bookman Old Style" w:hAnsi="Bookman Old Style"/>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1.2.3</w:t>
      </w:r>
      <w:r w:rsidRPr="00C535BE">
        <w:rPr>
          <w:rFonts w:ascii="Bookman Old Style" w:hAnsi="Bookman Old Style"/>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produtos objeto desta licitação. </w:t>
      </w:r>
    </w:p>
    <w:p w:rsidR="00250082" w:rsidRPr="00C535BE" w:rsidRDefault="00250082" w:rsidP="00250082">
      <w:pPr>
        <w:pStyle w:val="ParagraphStyle"/>
        <w:jc w:val="both"/>
        <w:rPr>
          <w:rFonts w:ascii="Bookman Old Style" w:hAnsi="Bookman Old Style"/>
          <w:b/>
          <w:bCs/>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1.3 - ANEXOS DO EDITAL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 xml:space="preserve">Compõem esta convocação geral, além das condições específicas, constantes do corpo do edital, os seguintes documentos: </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ANEXO I - Modelo de Proposta de Preços;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ANEXO II - Modelo de Declaração de Cumprimento dos requisitos de habilitação do edital;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 xml:space="preserve">ANEXO III - </w:t>
      </w:r>
      <w:r>
        <w:rPr>
          <w:rFonts w:ascii="Bookman Old Style" w:hAnsi="Bookman Old Style"/>
          <w:color w:val="000000"/>
          <w:sz w:val="22"/>
          <w:szCs w:val="22"/>
        </w:rPr>
        <w:t>Termo d</w:t>
      </w:r>
      <w:r w:rsidRPr="00C535BE">
        <w:rPr>
          <w:rFonts w:ascii="Bookman Old Style" w:hAnsi="Bookman Old Style"/>
          <w:color w:val="000000"/>
          <w:sz w:val="22"/>
          <w:szCs w:val="22"/>
        </w:rPr>
        <w:t>e Referência;</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lastRenderedPageBreak/>
        <w:t>ANEXO IV - Minuta da Ata de Registro de Preços;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ANEXO V - Modelo de Declaração de Idoneidade e de Inexistência de fatos supervenientes impeditivos de qualificação;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ANEXO VI - Modelo de Carta de Credenciamento;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ANEXO VII - Modelo de Declaração de enquadramento de Microempresa (ME), ou empresa de pequeno porte (EPP);</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color w:val="000000"/>
          <w:sz w:val="22"/>
          <w:szCs w:val="22"/>
        </w:rPr>
        <w:t>ANXO VIII - Modelo de Declaração conforme artigo 7, inciso</w:t>
      </w:r>
      <w:r>
        <w:rPr>
          <w:rFonts w:ascii="Bookman Old Style" w:hAnsi="Bookman Old Style"/>
          <w:color w:val="000000"/>
          <w:sz w:val="22"/>
          <w:szCs w:val="22"/>
        </w:rPr>
        <w:t xml:space="preserve"> XXXIII da Constituição federal;</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color w:val="000000"/>
          <w:sz w:val="22"/>
          <w:szCs w:val="22"/>
        </w:rPr>
        <w:t xml:space="preserve">ANEXO IX - </w:t>
      </w:r>
      <w:r w:rsidRPr="00C535BE">
        <w:rPr>
          <w:rFonts w:ascii="Bookman Old Style" w:hAnsi="Bookman Old Style"/>
          <w:sz w:val="22"/>
          <w:szCs w:val="22"/>
        </w:rPr>
        <w:t>Modelo de Decla</w:t>
      </w:r>
      <w:r>
        <w:rPr>
          <w:rFonts w:ascii="Bookman Old Style" w:hAnsi="Bookman Old Style"/>
          <w:sz w:val="22"/>
          <w:szCs w:val="22"/>
        </w:rPr>
        <w:t>ração de Ausência de Parentesco;</w:t>
      </w:r>
    </w:p>
    <w:p w:rsidR="00250082" w:rsidRDefault="00250082" w:rsidP="00250082">
      <w:pPr>
        <w:pStyle w:val="ParagraphStyle"/>
        <w:jc w:val="both"/>
        <w:rPr>
          <w:rFonts w:ascii="Bookman Old Style" w:hAnsi="Bookman Old Style" w:cs="Times"/>
          <w:bCs/>
          <w:sz w:val="22"/>
          <w:szCs w:val="22"/>
        </w:rPr>
      </w:pPr>
      <w:r w:rsidRPr="00C535BE">
        <w:rPr>
          <w:rFonts w:ascii="Bookman Old Style" w:hAnsi="Bookman Old Style" w:cs="Times"/>
          <w:bCs/>
          <w:sz w:val="22"/>
          <w:szCs w:val="22"/>
        </w:rPr>
        <w:t>ANEXO X - Manual de operação do anexo em pen drive.</w:t>
      </w:r>
    </w:p>
    <w:p w:rsidR="00250082" w:rsidRDefault="00250082" w:rsidP="00250082">
      <w:pPr>
        <w:pStyle w:val="ParagraphStyle"/>
        <w:jc w:val="both"/>
        <w:rPr>
          <w:rFonts w:ascii="Bookman Old Style" w:hAnsi="Bookman Old Style" w:cs="Times"/>
          <w:bCs/>
          <w:sz w:val="22"/>
          <w:szCs w:val="22"/>
        </w:rPr>
      </w:pPr>
      <w:r>
        <w:rPr>
          <w:rFonts w:ascii="Bookman Old Style" w:hAnsi="Bookman Old Style" w:cs="Times"/>
          <w:bCs/>
          <w:sz w:val="22"/>
          <w:szCs w:val="22"/>
        </w:rPr>
        <w:t>ANEXO XI – Declaração que é Responsável pela Manutenção regular dos Documentos;</w:t>
      </w:r>
    </w:p>
    <w:p w:rsidR="00250082" w:rsidRDefault="00250082" w:rsidP="00250082">
      <w:pPr>
        <w:pStyle w:val="ParagraphStyle"/>
        <w:jc w:val="both"/>
        <w:rPr>
          <w:rFonts w:ascii="Bookman Old Style" w:hAnsi="Bookman Old Style" w:cs="Times"/>
          <w:bCs/>
          <w:sz w:val="22"/>
          <w:szCs w:val="22"/>
        </w:rPr>
      </w:pPr>
      <w:r>
        <w:rPr>
          <w:rFonts w:ascii="Bookman Old Style" w:hAnsi="Bookman Old Style" w:cs="Times"/>
          <w:bCs/>
          <w:sz w:val="22"/>
          <w:szCs w:val="22"/>
        </w:rPr>
        <w:t>ANEXO XII – Memorial Descritivo Amostras e Laudos.</w:t>
      </w:r>
    </w:p>
    <w:p w:rsidR="00250082" w:rsidRDefault="00250082" w:rsidP="00250082">
      <w:pPr>
        <w:pStyle w:val="ParagraphStyle"/>
        <w:jc w:val="both"/>
        <w:rPr>
          <w:rFonts w:ascii="Bookman Old Style" w:hAnsi="Bookman Old Style" w:cs="Times"/>
          <w:bCs/>
          <w:sz w:val="22"/>
          <w:szCs w:val="22"/>
        </w:rPr>
      </w:pPr>
    </w:p>
    <w:p w:rsidR="00250082" w:rsidRPr="00C535BE" w:rsidRDefault="00250082" w:rsidP="00250082">
      <w:pPr>
        <w:pStyle w:val="Default"/>
        <w:jc w:val="both"/>
        <w:rPr>
          <w:rFonts w:ascii="Bookman Old Style" w:hAnsi="Bookman Old Style"/>
          <w:b/>
          <w:bCs/>
          <w:iCs/>
          <w:sz w:val="22"/>
          <w:szCs w:val="22"/>
        </w:rPr>
      </w:pPr>
      <w:r w:rsidRPr="00C535BE">
        <w:rPr>
          <w:rFonts w:ascii="Bookman Old Style" w:hAnsi="Bookman Old Style"/>
          <w:b/>
          <w:sz w:val="22"/>
          <w:szCs w:val="22"/>
        </w:rPr>
        <w:t>1.4</w:t>
      </w:r>
      <w:r w:rsidRPr="00C535BE">
        <w:rPr>
          <w:rFonts w:ascii="Bookman Old Style" w:hAnsi="Bookman Old Style"/>
          <w:sz w:val="22"/>
          <w:szCs w:val="22"/>
        </w:rPr>
        <w:t xml:space="preserve"> - </w:t>
      </w:r>
      <w:r w:rsidRPr="00C535BE">
        <w:rPr>
          <w:rFonts w:ascii="Bookman Old Style" w:hAnsi="Bookman Old Style"/>
          <w:b/>
          <w:bCs/>
          <w:iCs/>
          <w:sz w:val="22"/>
          <w:szCs w:val="22"/>
        </w:rPr>
        <w:t xml:space="preserve">DA FRAUDE E DA CORRUPÇÃO </w:t>
      </w:r>
    </w:p>
    <w:p w:rsidR="00250082" w:rsidRPr="00C535BE" w:rsidRDefault="00250082" w:rsidP="00250082">
      <w:pPr>
        <w:pStyle w:val="Default"/>
        <w:jc w:val="both"/>
        <w:rPr>
          <w:rFonts w:ascii="Bookman Old Style" w:hAnsi="Bookman Old Style"/>
          <w:sz w:val="22"/>
          <w:szCs w:val="22"/>
        </w:rPr>
      </w:pPr>
      <w:r w:rsidRPr="00C535BE">
        <w:rPr>
          <w:rFonts w:ascii="Bookman Old Style" w:hAnsi="Bookman Old Style"/>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250082" w:rsidRPr="00C535BE" w:rsidRDefault="00250082" w:rsidP="00250082">
      <w:pPr>
        <w:pStyle w:val="Default"/>
        <w:jc w:val="both"/>
        <w:rPr>
          <w:rFonts w:ascii="Bookman Old Style" w:hAnsi="Bookman Old Style"/>
          <w:sz w:val="22"/>
          <w:szCs w:val="22"/>
        </w:rPr>
      </w:pPr>
      <w:r w:rsidRPr="00C535BE">
        <w:rPr>
          <w:rFonts w:ascii="Bookman Old Style" w:hAnsi="Bookman Old Style"/>
          <w:iCs/>
          <w:sz w:val="22"/>
          <w:szCs w:val="22"/>
        </w:rPr>
        <w:t xml:space="preserve">Para os propósitos desta cláusula, definem-se as seguintes práticas: </w:t>
      </w:r>
    </w:p>
    <w:p w:rsidR="00250082" w:rsidRPr="00C535BE" w:rsidRDefault="00250082" w:rsidP="00250082">
      <w:pPr>
        <w:pStyle w:val="Default"/>
        <w:jc w:val="both"/>
        <w:rPr>
          <w:rFonts w:ascii="Bookman Old Style" w:hAnsi="Bookman Old Style"/>
          <w:sz w:val="22"/>
          <w:szCs w:val="22"/>
        </w:rPr>
      </w:pPr>
      <w:r w:rsidRPr="00C535BE">
        <w:rPr>
          <w:rFonts w:ascii="Bookman Old Style" w:hAnsi="Bookman Old Style"/>
          <w:iCs/>
          <w:sz w:val="22"/>
          <w:szCs w:val="22"/>
        </w:rPr>
        <w:t xml:space="preserve">a) </w:t>
      </w:r>
      <w:r w:rsidRPr="00C535BE">
        <w:rPr>
          <w:rFonts w:ascii="Bookman Old Style" w:hAnsi="Bookman Old Style"/>
          <w:b/>
          <w:bCs/>
          <w:iCs/>
          <w:sz w:val="22"/>
          <w:szCs w:val="22"/>
        </w:rPr>
        <w:t>PRÁTICA CORRUPTA</w:t>
      </w:r>
      <w:r w:rsidRPr="00C535BE">
        <w:rPr>
          <w:rFonts w:ascii="Bookman Old Style" w:hAnsi="Bookman Old Style"/>
          <w:iCs/>
          <w:sz w:val="22"/>
          <w:szCs w:val="22"/>
        </w:rPr>
        <w:t xml:space="preserve">: oferecer, dar, receber ou solicitar, direta ou indiretamente, qualquer vantagem com o objetivo de influenciar a ação de servidor público no processo de licitação ou na execução de contrato; </w:t>
      </w:r>
    </w:p>
    <w:p w:rsidR="00250082" w:rsidRPr="00C535BE" w:rsidRDefault="00250082" w:rsidP="00250082">
      <w:pPr>
        <w:pStyle w:val="Default"/>
        <w:jc w:val="both"/>
        <w:rPr>
          <w:rFonts w:ascii="Bookman Old Style" w:hAnsi="Bookman Old Style"/>
          <w:sz w:val="22"/>
          <w:szCs w:val="22"/>
        </w:rPr>
      </w:pPr>
      <w:r w:rsidRPr="00C535BE">
        <w:rPr>
          <w:rFonts w:ascii="Bookman Old Style" w:hAnsi="Bookman Old Style"/>
          <w:iCs/>
          <w:sz w:val="22"/>
          <w:szCs w:val="22"/>
        </w:rPr>
        <w:t xml:space="preserve">b) </w:t>
      </w:r>
      <w:r w:rsidRPr="00C535BE">
        <w:rPr>
          <w:rFonts w:ascii="Bookman Old Style" w:hAnsi="Bookman Old Style"/>
          <w:b/>
          <w:bCs/>
          <w:iCs/>
          <w:sz w:val="22"/>
          <w:szCs w:val="22"/>
        </w:rPr>
        <w:t>PRÁTICA FRAUDULENTA</w:t>
      </w:r>
      <w:r w:rsidRPr="00C535BE">
        <w:rPr>
          <w:rFonts w:ascii="Bookman Old Style" w:hAnsi="Bookman Old Style"/>
          <w:iCs/>
          <w:sz w:val="22"/>
          <w:szCs w:val="22"/>
        </w:rPr>
        <w:t xml:space="preserve">: a falsificação ou omissão dos fatos, com o objetivo de influenciar o processo de licitação ou de execução de contrato; </w:t>
      </w:r>
    </w:p>
    <w:p w:rsidR="00250082" w:rsidRPr="00C535BE" w:rsidRDefault="00250082" w:rsidP="00250082">
      <w:pPr>
        <w:pStyle w:val="Default"/>
        <w:jc w:val="both"/>
        <w:rPr>
          <w:rFonts w:ascii="Bookman Old Style" w:hAnsi="Bookman Old Style"/>
          <w:sz w:val="22"/>
          <w:szCs w:val="22"/>
        </w:rPr>
      </w:pPr>
      <w:r w:rsidRPr="00C535BE">
        <w:rPr>
          <w:rFonts w:ascii="Bookman Old Style" w:hAnsi="Bookman Old Style"/>
          <w:iCs/>
          <w:sz w:val="22"/>
          <w:szCs w:val="22"/>
        </w:rPr>
        <w:t xml:space="preserve">c) </w:t>
      </w:r>
      <w:r w:rsidRPr="00C535BE">
        <w:rPr>
          <w:rFonts w:ascii="Bookman Old Style" w:hAnsi="Bookman Old Style"/>
          <w:b/>
          <w:bCs/>
          <w:iCs/>
          <w:sz w:val="22"/>
          <w:szCs w:val="22"/>
        </w:rPr>
        <w:t>PRÁTICA COLUSIVA</w:t>
      </w:r>
      <w:r w:rsidRPr="00C535BE">
        <w:rPr>
          <w:rFonts w:ascii="Bookman Old Style" w:hAnsi="Bookman Old Style"/>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250082" w:rsidRPr="00C535BE" w:rsidRDefault="00250082" w:rsidP="00250082">
      <w:pPr>
        <w:pStyle w:val="Default"/>
        <w:jc w:val="both"/>
        <w:rPr>
          <w:rFonts w:ascii="Bookman Old Style" w:hAnsi="Bookman Old Style"/>
          <w:sz w:val="22"/>
          <w:szCs w:val="22"/>
        </w:rPr>
      </w:pPr>
      <w:r w:rsidRPr="00C535BE">
        <w:rPr>
          <w:rFonts w:ascii="Bookman Old Style" w:hAnsi="Bookman Old Style"/>
          <w:iCs/>
          <w:sz w:val="22"/>
          <w:szCs w:val="22"/>
        </w:rPr>
        <w:t xml:space="preserve">d) </w:t>
      </w:r>
      <w:r w:rsidRPr="00C535BE">
        <w:rPr>
          <w:rFonts w:ascii="Bookman Old Style" w:hAnsi="Bookman Old Style"/>
          <w:b/>
          <w:bCs/>
          <w:iCs/>
          <w:sz w:val="22"/>
          <w:szCs w:val="22"/>
        </w:rPr>
        <w:t>PRÁTICA COERCITIVA</w:t>
      </w:r>
      <w:r w:rsidRPr="00C535BE">
        <w:rPr>
          <w:rFonts w:ascii="Bookman Old Style" w:hAnsi="Bookman Old Style"/>
          <w:iCs/>
          <w:sz w:val="22"/>
          <w:szCs w:val="22"/>
        </w:rPr>
        <w:t xml:space="preserve">: causar danos ou ameaçar causar dano, direta ou indiretamente, às pessoas ou sua propriedade, visando influenciar sua participação em um processo licitatório ou afetar a execução do contrato; </w:t>
      </w:r>
    </w:p>
    <w:p w:rsidR="00250082" w:rsidRPr="00C535BE" w:rsidRDefault="00250082" w:rsidP="00250082">
      <w:pPr>
        <w:pStyle w:val="Default"/>
        <w:jc w:val="both"/>
        <w:rPr>
          <w:rFonts w:ascii="Bookman Old Style" w:hAnsi="Bookman Old Style"/>
          <w:iCs/>
          <w:sz w:val="22"/>
          <w:szCs w:val="22"/>
        </w:rPr>
      </w:pPr>
      <w:r w:rsidRPr="00C535BE">
        <w:rPr>
          <w:rFonts w:ascii="Bookman Old Style" w:hAnsi="Bookman Old Style"/>
          <w:iCs/>
          <w:sz w:val="22"/>
          <w:szCs w:val="22"/>
        </w:rPr>
        <w:t xml:space="preserve">e) </w:t>
      </w:r>
      <w:r w:rsidRPr="00C535BE">
        <w:rPr>
          <w:rFonts w:ascii="Bookman Old Style" w:hAnsi="Bookman Old Style"/>
          <w:b/>
          <w:bCs/>
          <w:iCs/>
          <w:sz w:val="22"/>
          <w:szCs w:val="22"/>
        </w:rPr>
        <w:t>PRÁTICA OBSTRUTIVA</w:t>
      </w:r>
      <w:r w:rsidRPr="00C535BE">
        <w:rPr>
          <w:rFonts w:ascii="Bookman Old Style" w:hAnsi="Bookman Old Style"/>
          <w:iCs/>
          <w:sz w:val="22"/>
          <w:szCs w:val="22"/>
        </w:rPr>
        <w:t xml:space="preserve">: </w:t>
      </w:r>
    </w:p>
    <w:p w:rsidR="00250082" w:rsidRPr="00C535BE" w:rsidRDefault="00250082" w:rsidP="00250082">
      <w:pPr>
        <w:pStyle w:val="Default"/>
        <w:jc w:val="both"/>
        <w:rPr>
          <w:rFonts w:ascii="Bookman Old Style" w:hAnsi="Bookman Old Style"/>
          <w:iCs/>
          <w:sz w:val="22"/>
          <w:szCs w:val="22"/>
        </w:rPr>
      </w:pPr>
      <w:r w:rsidRPr="00C535BE">
        <w:rPr>
          <w:rFonts w:ascii="Bookman Old Style" w:hAnsi="Bookman Old Style"/>
          <w:iCs/>
          <w:sz w:val="22"/>
          <w:szCs w:val="22"/>
        </w:rPr>
        <w:t xml:space="preserve">I - destruir, falsificar, alterar ou ocultar provas em inspeções ou fazer declarações falsas aos representantes do organismo financeiro multilateral, com o objetivo de impedir materialmente a apuração de alegações de prática prevista, deste Edital; II - atos cuja intenção seja impedir materialmente o exercício do direito de o organismo financeiro multilateral promover inspeção. </w:t>
      </w:r>
    </w:p>
    <w:p w:rsidR="00250082" w:rsidRPr="00C535BE" w:rsidRDefault="00250082" w:rsidP="00250082">
      <w:pPr>
        <w:pStyle w:val="Default"/>
        <w:jc w:val="both"/>
        <w:rPr>
          <w:rFonts w:ascii="Bookman Old Style" w:hAnsi="Bookman Old Style"/>
          <w:color w:val="auto"/>
          <w:sz w:val="22"/>
          <w:szCs w:val="22"/>
        </w:rPr>
      </w:pPr>
      <w:r w:rsidRPr="00C535BE">
        <w:rPr>
          <w:rFonts w:ascii="Bookman Old Style" w:hAnsi="Bookman Old Style"/>
          <w:iCs/>
          <w:color w:val="auto"/>
          <w:sz w:val="22"/>
          <w:szCs w:val="22"/>
        </w:rPr>
        <w:t xml:space="preserve">III </w:t>
      </w:r>
      <w:r w:rsidRPr="00C535BE">
        <w:rPr>
          <w:rFonts w:ascii="Bookman Old Style" w:hAnsi="Bookman Old Style"/>
          <w:color w:val="auto"/>
          <w:sz w:val="22"/>
          <w:szCs w:val="22"/>
        </w:rPr>
        <w:t xml:space="preserve">– </w:t>
      </w:r>
      <w:r w:rsidRPr="00C535BE">
        <w:rPr>
          <w:rFonts w:ascii="Bookman Old Style" w:hAnsi="Bookman Old Style"/>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C535BE">
        <w:rPr>
          <w:rFonts w:ascii="Bookman Old Style" w:hAnsi="Bookman Old Style"/>
          <w:iCs/>
          <w:color w:val="auto"/>
          <w:sz w:val="22"/>
          <w:szCs w:val="22"/>
        </w:rPr>
        <w:t>colusivas</w:t>
      </w:r>
      <w:proofErr w:type="spellEnd"/>
      <w:r w:rsidRPr="00C535BE">
        <w:rPr>
          <w:rFonts w:ascii="Bookman Old Style" w:hAnsi="Bookman Old Style"/>
          <w:iCs/>
          <w:color w:val="auto"/>
          <w:sz w:val="22"/>
          <w:szCs w:val="22"/>
        </w:rPr>
        <w:t xml:space="preserve">, coercitivas ou obstrutivas ao participar da licitação ou da execução de um contrato financiado pelo organismo. </w:t>
      </w:r>
    </w:p>
    <w:p w:rsidR="00250082" w:rsidRPr="00C535BE" w:rsidRDefault="00250082" w:rsidP="00250082">
      <w:pPr>
        <w:pStyle w:val="ParagraphStyle"/>
        <w:jc w:val="both"/>
        <w:rPr>
          <w:rFonts w:ascii="Bookman Old Style" w:hAnsi="Bookman Old Style"/>
          <w:iCs/>
          <w:sz w:val="22"/>
          <w:szCs w:val="22"/>
        </w:rPr>
      </w:pPr>
      <w:r w:rsidRPr="00C535BE">
        <w:rPr>
          <w:rFonts w:ascii="Bookman Old Style" w:hAnsi="Bookman Old Style"/>
          <w:iCs/>
          <w:sz w:val="22"/>
          <w:szCs w:val="22"/>
        </w:rPr>
        <w:t xml:space="preserve">IV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w:t>
      </w:r>
      <w:r w:rsidRPr="00C535BE">
        <w:rPr>
          <w:rFonts w:ascii="Bookman Old Style" w:hAnsi="Bookman Old Style"/>
          <w:iCs/>
          <w:sz w:val="22"/>
          <w:szCs w:val="22"/>
        </w:rPr>
        <w:lastRenderedPageBreak/>
        <w:t>permitirá que o organismo financeiro e/ou pessoas por ele formalmente indicadas possam inspecionar o local de execução do contato e todos os documentos, contas e registros relacionados à licitação e à execução do contrato.</w:t>
      </w:r>
    </w:p>
    <w:p w:rsidR="00250082" w:rsidRDefault="00250082" w:rsidP="00250082">
      <w:pPr>
        <w:pStyle w:val="ParagraphStyle"/>
        <w:jc w:val="both"/>
        <w:rPr>
          <w:rFonts w:ascii="Bookman Old Style" w:hAnsi="Bookman Old Style"/>
          <w:iCs/>
          <w:sz w:val="22"/>
          <w:szCs w:val="22"/>
        </w:rPr>
      </w:pPr>
    </w:p>
    <w:p w:rsidR="00250082" w:rsidRPr="00DC21C5" w:rsidRDefault="00250082" w:rsidP="00250082">
      <w:pPr>
        <w:pStyle w:val="ParagraphStyle"/>
        <w:jc w:val="both"/>
        <w:rPr>
          <w:rFonts w:ascii="Bookman Old Style" w:hAnsi="Bookman Old Style"/>
          <w:b/>
          <w:bCs/>
          <w:color w:val="000000"/>
          <w:sz w:val="22"/>
          <w:szCs w:val="22"/>
        </w:rPr>
      </w:pPr>
      <w:r w:rsidRPr="00DC21C5">
        <w:rPr>
          <w:rFonts w:ascii="Bookman Old Style" w:hAnsi="Bookman Old Style"/>
          <w:b/>
          <w:bCs/>
          <w:color w:val="000000"/>
          <w:sz w:val="22"/>
          <w:szCs w:val="22"/>
        </w:rPr>
        <w:t>2 - DO OBJETO</w:t>
      </w:r>
    </w:p>
    <w:p w:rsidR="00250082" w:rsidRPr="00DC21C5" w:rsidRDefault="00250082" w:rsidP="00250082">
      <w:pPr>
        <w:pStyle w:val="ParagraphStyle"/>
        <w:jc w:val="both"/>
        <w:rPr>
          <w:rFonts w:ascii="Bookman Old Style" w:hAnsi="Bookman Old Style"/>
          <w:color w:val="000000"/>
          <w:sz w:val="22"/>
          <w:szCs w:val="22"/>
        </w:rPr>
      </w:pPr>
      <w:r w:rsidRPr="00DC21C5">
        <w:rPr>
          <w:rFonts w:ascii="Bookman Old Style" w:hAnsi="Bookman Old Style"/>
          <w:b/>
          <w:bCs/>
          <w:color w:val="000000"/>
          <w:sz w:val="22"/>
          <w:szCs w:val="22"/>
        </w:rPr>
        <w:t>2.1</w:t>
      </w:r>
      <w:r w:rsidRPr="00DC21C5">
        <w:rPr>
          <w:rFonts w:ascii="Bookman Old Style" w:hAnsi="Bookman Old Style"/>
          <w:color w:val="000000"/>
          <w:sz w:val="22"/>
          <w:szCs w:val="22"/>
        </w:rPr>
        <w:t xml:space="preserve"> - A presente licitação tem por objeto </w:t>
      </w:r>
      <w:r w:rsidRPr="00DC21C5">
        <w:rPr>
          <w:rFonts w:ascii="Bookman Old Style" w:hAnsi="Bookman Old Style"/>
          <w:b/>
          <w:sz w:val="22"/>
          <w:szCs w:val="22"/>
        </w:rPr>
        <w:t>REGISTRO DE PREÇOS PARA EVENTUAL AQUISIÇÃO DE KITS DE UNIFORMES ESCOLARES, DESTINADOS A REDE PÚBLICA MUNICIPAL DE ENSINO DE DIAMANTE DO SUL</w:t>
      </w:r>
      <w:r w:rsidRPr="00DC21C5">
        <w:rPr>
          <w:rFonts w:ascii="Bookman Old Style" w:hAnsi="Bookman Old Style"/>
          <w:b/>
          <w:bCs/>
          <w:sz w:val="22"/>
          <w:szCs w:val="22"/>
        </w:rPr>
        <w:t>,</w:t>
      </w:r>
      <w:r w:rsidRPr="00DC21C5">
        <w:rPr>
          <w:rFonts w:ascii="Bookman Old Style" w:hAnsi="Bookman Old Style"/>
          <w:color w:val="000000"/>
          <w:sz w:val="22"/>
          <w:szCs w:val="22"/>
        </w:rPr>
        <w:t xml:space="preserve"> observadas as características e demais condições definidas neste Edital e em seus Anexos.</w:t>
      </w:r>
    </w:p>
    <w:p w:rsidR="00250082" w:rsidRPr="00DC21C5" w:rsidRDefault="00250082" w:rsidP="00250082">
      <w:pPr>
        <w:pStyle w:val="ParagraphStyle"/>
        <w:jc w:val="both"/>
        <w:rPr>
          <w:rFonts w:ascii="Bookman Old Style" w:hAnsi="Bookman Old Style"/>
          <w:color w:val="000000"/>
          <w:sz w:val="22"/>
          <w:szCs w:val="22"/>
        </w:rPr>
      </w:pPr>
      <w:r w:rsidRPr="00DC21C5">
        <w:rPr>
          <w:rFonts w:ascii="Bookman Old Style" w:hAnsi="Bookman Old Style"/>
          <w:b/>
          <w:bCs/>
          <w:color w:val="000000"/>
          <w:sz w:val="22"/>
          <w:szCs w:val="22"/>
        </w:rPr>
        <w:t>2.2</w:t>
      </w:r>
      <w:r w:rsidRPr="00DC21C5">
        <w:rPr>
          <w:rFonts w:ascii="Bookman Old Style" w:hAnsi="Bookman Old Style"/>
          <w:color w:val="000000"/>
          <w:sz w:val="22"/>
          <w:szCs w:val="22"/>
        </w:rPr>
        <w:t xml:space="preserve"> – Os produtos deverão atender as quantidades e especificações constantes do Termo de Referência em anexo.</w:t>
      </w:r>
    </w:p>
    <w:p w:rsidR="00250082" w:rsidRPr="00DC21C5" w:rsidRDefault="00250082" w:rsidP="00250082">
      <w:pPr>
        <w:pStyle w:val="Contedodatabela"/>
        <w:snapToGrid w:val="0"/>
        <w:jc w:val="both"/>
        <w:rPr>
          <w:rFonts w:ascii="Bookman Old Style" w:hAnsi="Bookman Old Style" w:cs="Arial"/>
          <w:color w:val="000000"/>
          <w:sz w:val="22"/>
          <w:szCs w:val="22"/>
        </w:rPr>
      </w:pPr>
      <w:r w:rsidRPr="00DC21C5">
        <w:rPr>
          <w:rFonts w:ascii="Bookman Old Style" w:hAnsi="Bookman Old Style" w:cs="Arial"/>
          <w:b/>
          <w:bCs/>
          <w:color w:val="000000"/>
          <w:sz w:val="22"/>
          <w:szCs w:val="22"/>
        </w:rPr>
        <w:t>2.3</w:t>
      </w:r>
      <w:r w:rsidRPr="00DC21C5">
        <w:rPr>
          <w:rFonts w:ascii="Bookman Old Style" w:hAnsi="Bookman Old Style" w:cs="Arial"/>
          <w:color w:val="000000"/>
          <w:sz w:val="22"/>
          <w:szCs w:val="22"/>
        </w:rPr>
        <w:t xml:space="preserve"> - Independente da aceitação o adjudicatário garantirá a qualidade dos produtos. </w:t>
      </w:r>
    </w:p>
    <w:p w:rsidR="00250082" w:rsidRPr="0009093E" w:rsidRDefault="00250082" w:rsidP="00250082">
      <w:pPr>
        <w:widowControl w:val="0"/>
        <w:autoSpaceDE w:val="0"/>
        <w:autoSpaceDN w:val="0"/>
        <w:adjustRightInd w:val="0"/>
        <w:jc w:val="both"/>
        <w:rPr>
          <w:rFonts w:ascii="Bookman Old Style" w:hAnsi="Bookman Old Style" w:cs="Arial"/>
          <w:color w:val="000000"/>
          <w:sz w:val="22"/>
          <w:szCs w:val="22"/>
        </w:rPr>
      </w:pPr>
      <w:r w:rsidRPr="0009093E">
        <w:rPr>
          <w:rFonts w:ascii="Bookman Old Style" w:hAnsi="Bookman Old Style" w:cs="Arial"/>
          <w:b/>
          <w:bCs/>
          <w:color w:val="000000"/>
          <w:sz w:val="22"/>
          <w:szCs w:val="22"/>
        </w:rPr>
        <w:t>2.4</w:t>
      </w:r>
      <w:r w:rsidRPr="0009093E">
        <w:rPr>
          <w:rFonts w:ascii="Bookman Old Style" w:hAnsi="Bookman Old Style" w:cs="Arial"/>
          <w:color w:val="000000"/>
          <w:sz w:val="22"/>
          <w:szCs w:val="22"/>
        </w:rPr>
        <w:t xml:space="preserve"> – A estimativa de aquisição é a constante do anexo III - Termo de Referência.</w:t>
      </w:r>
    </w:p>
    <w:p w:rsidR="00250082" w:rsidRPr="0009093E" w:rsidRDefault="00250082" w:rsidP="00250082">
      <w:pPr>
        <w:pStyle w:val="ParagraphStyle"/>
        <w:jc w:val="both"/>
        <w:rPr>
          <w:rFonts w:ascii="Bookman Old Style" w:hAnsi="Bookman Old Style"/>
          <w:color w:val="000000"/>
          <w:sz w:val="22"/>
          <w:szCs w:val="22"/>
        </w:rPr>
      </w:pPr>
      <w:r w:rsidRPr="0009093E">
        <w:rPr>
          <w:rFonts w:ascii="Bookman Old Style" w:hAnsi="Bookman Old Style"/>
          <w:b/>
          <w:bCs/>
          <w:color w:val="000000"/>
          <w:sz w:val="22"/>
          <w:szCs w:val="22"/>
        </w:rPr>
        <w:t>2.5</w:t>
      </w:r>
      <w:r w:rsidRPr="0009093E">
        <w:rPr>
          <w:rFonts w:ascii="Bookman Old Style" w:hAnsi="Bookman Old Style"/>
          <w:color w:val="000000"/>
          <w:sz w:val="22"/>
          <w:szCs w:val="22"/>
        </w:rPr>
        <w:t xml:space="preserve"> – A quantidade especificada no objeto </w:t>
      </w:r>
      <w:r w:rsidRPr="00F94DBE">
        <w:rPr>
          <w:rFonts w:ascii="Bookman Old Style" w:hAnsi="Bookman Old Style"/>
          <w:b/>
          <w:color w:val="000000"/>
          <w:sz w:val="22"/>
          <w:szCs w:val="22"/>
        </w:rPr>
        <w:t>NÃO</w:t>
      </w:r>
      <w:r>
        <w:rPr>
          <w:rFonts w:ascii="Bookman Old Style" w:hAnsi="Bookman Old Style"/>
          <w:color w:val="000000"/>
          <w:sz w:val="22"/>
          <w:szCs w:val="22"/>
        </w:rPr>
        <w:t xml:space="preserve"> </w:t>
      </w:r>
      <w:r w:rsidRPr="0009093E">
        <w:rPr>
          <w:rFonts w:ascii="Bookman Old Style" w:hAnsi="Bookman Old Style"/>
          <w:color w:val="000000"/>
          <w:sz w:val="22"/>
          <w:szCs w:val="22"/>
        </w:rPr>
        <w:t>gera direito adquirido ao fornecedor.</w:t>
      </w:r>
    </w:p>
    <w:p w:rsidR="00250082" w:rsidRPr="00C535BE" w:rsidRDefault="00250082" w:rsidP="00250082">
      <w:pPr>
        <w:tabs>
          <w:tab w:val="left" w:pos="851"/>
        </w:tabs>
        <w:jc w:val="both"/>
        <w:rPr>
          <w:rFonts w:ascii="Bookman Old Style" w:hAnsi="Bookman Old Style" w:cs="Calibri"/>
          <w:spacing w:val="20"/>
          <w:sz w:val="22"/>
          <w:szCs w:val="22"/>
        </w:rPr>
      </w:pPr>
      <w:r w:rsidRPr="00C535BE">
        <w:rPr>
          <w:rFonts w:ascii="Bookman Old Style" w:hAnsi="Bookman Old Style" w:cs="Calibri"/>
          <w:b/>
          <w:spacing w:val="20"/>
          <w:sz w:val="22"/>
          <w:szCs w:val="22"/>
        </w:rPr>
        <w:t>2.6</w:t>
      </w:r>
      <w:r w:rsidRPr="00C535BE">
        <w:rPr>
          <w:rFonts w:ascii="Bookman Old Style" w:hAnsi="Bookman Old Style" w:cs="Calibri"/>
          <w:spacing w:val="20"/>
          <w:sz w:val="22"/>
          <w:szCs w:val="22"/>
        </w:rPr>
        <w:t xml:space="preserve">-Os </w:t>
      </w:r>
      <w:r>
        <w:rPr>
          <w:rFonts w:ascii="Bookman Old Style" w:hAnsi="Bookman Old Style" w:cs="Calibri"/>
          <w:spacing w:val="20"/>
          <w:sz w:val="22"/>
          <w:szCs w:val="22"/>
        </w:rPr>
        <w:t>uniformes</w:t>
      </w:r>
      <w:r w:rsidRPr="00C535BE">
        <w:rPr>
          <w:rFonts w:ascii="Bookman Old Style" w:hAnsi="Bookman Old Style" w:cs="Calibri"/>
          <w:spacing w:val="20"/>
          <w:sz w:val="22"/>
          <w:szCs w:val="22"/>
        </w:rPr>
        <w:t xml:space="preserve"> deverão ser novos, sem nenhum tipo de </w:t>
      </w:r>
      <w:proofErr w:type="spellStart"/>
      <w:r w:rsidRPr="00C535BE">
        <w:rPr>
          <w:rFonts w:ascii="Bookman Old Style" w:hAnsi="Bookman Old Style" w:cs="Calibri"/>
          <w:spacing w:val="20"/>
          <w:sz w:val="22"/>
          <w:szCs w:val="22"/>
        </w:rPr>
        <w:t>remanufaturamento</w:t>
      </w:r>
      <w:proofErr w:type="spellEnd"/>
      <w:r w:rsidRPr="00C535BE">
        <w:rPr>
          <w:rFonts w:ascii="Bookman Old Style" w:hAnsi="Bookman Old Style" w:cs="Calibri"/>
          <w:spacing w:val="20"/>
          <w:sz w:val="22"/>
          <w:szCs w:val="22"/>
        </w:rPr>
        <w:t>, remontagem, remarcação ou qualquer outro procedimento de recuperação.</w:t>
      </w:r>
    </w:p>
    <w:p w:rsidR="00250082" w:rsidRPr="00C535BE" w:rsidRDefault="00250082" w:rsidP="00250082">
      <w:pPr>
        <w:pStyle w:val="ParagraphStyle"/>
        <w:jc w:val="both"/>
        <w:rPr>
          <w:rFonts w:ascii="Bookman Old Style" w:hAnsi="Bookman Old Style"/>
          <w:b/>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3. PREÇO</w:t>
      </w:r>
    </w:p>
    <w:p w:rsidR="00250082" w:rsidRPr="007B41C5" w:rsidRDefault="00250082" w:rsidP="00250082">
      <w:pPr>
        <w:pStyle w:val="ParagraphStyle"/>
        <w:jc w:val="both"/>
        <w:rPr>
          <w:rFonts w:ascii="Bookman Old Style" w:hAnsi="Bookman Old Style"/>
          <w:b/>
          <w:bCs/>
          <w:iCs/>
          <w:color w:val="000000"/>
          <w:sz w:val="22"/>
          <w:szCs w:val="22"/>
        </w:rPr>
      </w:pPr>
      <w:r w:rsidRPr="00C535BE">
        <w:rPr>
          <w:rFonts w:ascii="Bookman Old Style" w:hAnsi="Bookman Old Style"/>
          <w:b/>
          <w:bCs/>
          <w:color w:val="000000"/>
          <w:sz w:val="22"/>
          <w:szCs w:val="22"/>
        </w:rPr>
        <w:t>3.1</w:t>
      </w:r>
      <w:r w:rsidRPr="00C535BE">
        <w:rPr>
          <w:rFonts w:ascii="Bookman Old Style" w:hAnsi="Bookman Old Style"/>
          <w:color w:val="000000"/>
          <w:sz w:val="22"/>
          <w:szCs w:val="22"/>
        </w:rPr>
        <w:t xml:space="preserve"> - O valor global máximo admitido para esta licitação é </w:t>
      </w:r>
      <w:r>
        <w:rPr>
          <w:rFonts w:ascii="Bookman Old Style" w:hAnsi="Bookman Old Style"/>
          <w:color w:val="000000"/>
          <w:sz w:val="22"/>
          <w:szCs w:val="22"/>
        </w:rPr>
        <w:t xml:space="preserve">de                     </w:t>
      </w:r>
      <w:r w:rsidRPr="007B41C5">
        <w:rPr>
          <w:rFonts w:ascii="Bookman Old Style" w:hAnsi="Bookman Old Style" w:cs="Calibri"/>
          <w:b/>
          <w:iCs/>
          <w:sz w:val="22"/>
          <w:szCs w:val="22"/>
        </w:rPr>
        <w:t>R$ 67.600,00(sessenta e sete mil e seiscentos reais)</w:t>
      </w:r>
      <w:r w:rsidRPr="007B41C5">
        <w:rPr>
          <w:rFonts w:ascii="Bookman Old Style" w:hAnsi="Bookman Old Style"/>
          <w:b/>
          <w:bCs/>
          <w:iCs/>
          <w:color w:val="000000"/>
          <w:sz w:val="22"/>
          <w:szCs w:val="22"/>
        </w:rPr>
        <w:t>.</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3.2</w:t>
      </w:r>
      <w:r w:rsidRPr="00C535BE">
        <w:rPr>
          <w:rFonts w:ascii="Bookman Old Style" w:hAnsi="Bookman Old Style"/>
          <w:color w:val="000000"/>
          <w:sz w:val="22"/>
          <w:szCs w:val="22"/>
        </w:rPr>
        <w:t xml:space="preserve"> - Os preços serão fixos e deverão ser expressos em reais, limitando-se a duas casas decimais após a vírgula.</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3.3</w:t>
      </w:r>
      <w:r w:rsidRPr="00C535BE">
        <w:rPr>
          <w:rFonts w:ascii="Bookman Old Style" w:hAnsi="Bookman Old Style"/>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3.4. Durante a vigência d</w:t>
      </w:r>
      <w:r>
        <w:rPr>
          <w:rFonts w:ascii="Bookman Old Style" w:hAnsi="Bookman Old Style"/>
          <w:b/>
          <w:bCs/>
          <w:color w:val="000000"/>
          <w:sz w:val="22"/>
          <w:szCs w:val="22"/>
        </w:rPr>
        <w:t>a ATA</w:t>
      </w:r>
      <w:r w:rsidRPr="00C535BE">
        <w:rPr>
          <w:rFonts w:ascii="Bookman Old Style" w:hAnsi="Bookman Old Style"/>
          <w:b/>
          <w:bCs/>
          <w:color w:val="000000"/>
          <w:sz w:val="22"/>
          <w:szCs w:val="22"/>
        </w:rPr>
        <w:t>, os preços</w:t>
      </w:r>
      <w:r>
        <w:rPr>
          <w:rFonts w:ascii="Bookman Old Style" w:hAnsi="Bookman Old Style"/>
          <w:b/>
          <w:bCs/>
          <w:color w:val="000000"/>
          <w:sz w:val="22"/>
          <w:szCs w:val="22"/>
        </w:rPr>
        <w:t xml:space="preserve"> </w:t>
      </w:r>
      <w:r w:rsidRPr="00C535BE">
        <w:rPr>
          <w:rFonts w:ascii="Bookman Old Style" w:hAnsi="Bookman Old Style"/>
          <w:b/>
          <w:bCs/>
          <w:color w:val="000000"/>
          <w:sz w:val="22"/>
          <w:szCs w:val="22"/>
        </w:rPr>
        <w:t>serão fixos e irreajustáveis, exceto nas hipóteses, devidamente comprovadas, de ocorrência de situação prevista na alínea “d” do inciso II do art. 65 da Lei nº 8.666/93 ou de redução dos preços praticados no mercado.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3.5.</w:t>
      </w:r>
      <w:r w:rsidRPr="00C535BE">
        <w:rPr>
          <w:rFonts w:ascii="Bookman Old Style" w:hAnsi="Bookman Old Style"/>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3.6.</w:t>
      </w:r>
      <w:r w:rsidRPr="00C535BE">
        <w:rPr>
          <w:rFonts w:ascii="Bookman Old Style" w:hAnsi="Bookman Old Style"/>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w:t>
      </w:r>
      <w:r w:rsidRPr="00F94DBE">
        <w:rPr>
          <w:rFonts w:ascii="Bookman Old Style" w:hAnsi="Bookman Old Style"/>
          <w:b/>
          <w:color w:val="000000"/>
          <w:sz w:val="22"/>
          <w:szCs w:val="22"/>
        </w:rPr>
        <w:t>Ata.</w:t>
      </w:r>
    </w:p>
    <w:p w:rsidR="00250082" w:rsidRPr="00C535BE" w:rsidRDefault="00250082" w:rsidP="00250082">
      <w:pPr>
        <w:pStyle w:val="ParagraphStyle"/>
        <w:jc w:val="both"/>
        <w:rPr>
          <w:rFonts w:ascii="Bookman Old Style" w:hAnsi="Bookman Old Style"/>
          <w:b/>
          <w:bCs/>
          <w:color w:val="000000"/>
          <w:sz w:val="22"/>
          <w:szCs w:val="22"/>
        </w:rPr>
      </w:pPr>
    </w:p>
    <w:p w:rsidR="00250082" w:rsidRPr="00F94DBE" w:rsidRDefault="00250082" w:rsidP="00250082">
      <w:pPr>
        <w:pStyle w:val="ParagraphStyle"/>
        <w:jc w:val="both"/>
        <w:rPr>
          <w:rFonts w:ascii="Bookman Old Style" w:hAnsi="Bookman Old Style"/>
          <w:b/>
          <w:bCs/>
          <w:color w:val="000000"/>
          <w:sz w:val="22"/>
          <w:szCs w:val="22"/>
        </w:rPr>
      </w:pPr>
      <w:r w:rsidRPr="00F94DBE">
        <w:rPr>
          <w:rFonts w:ascii="Bookman Old Style" w:hAnsi="Bookman Old Style"/>
          <w:b/>
          <w:bCs/>
          <w:color w:val="000000"/>
          <w:sz w:val="22"/>
          <w:szCs w:val="22"/>
        </w:rPr>
        <w:t>4. PAGAMENTO</w:t>
      </w:r>
    </w:p>
    <w:p w:rsidR="00250082" w:rsidRPr="00F94DBE" w:rsidRDefault="00250082" w:rsidP="00250082">
      <w:pPr>
        <w:jc w:val="both"/>
        <w:rPr>
          <w:rFonts w:ascii="Bookman Old Style" w:hAnsi="Bookman Old Style" w:cs="Arial"/>
          <w:b/>
          <w:sz w:val="22"/>
          <w:szCs w:val="22"/>
        </w:rPr>
      </w:pPr>
      <w:r w:rsidRPr="00F94DBE">
        <w:rPr>
          <w:rFonts w:ascii="Bookman Old Style" w:hAnsi="Bookman Old Style" w:cs="Arial"/>
          <w:b/>
          <w:sz w:val="22"/>
          <w:szCs w:val="22"/>
        </w:rPr>
        <w:t>4.1 -</w:t>
      </w:r>
      <w:r w:rsidRPr="00F94DBE">
        <w:rPr>
          <w:rFonts w:ascii="Bookman Old Style" w:hAnsi="Bookman Old Style" w:cs="Calibri"/>
          <w:b/>
          <w:sz w:val="22"/>
          <w:szCs w:val="22"/>
        </w:rPr>
        <w:t xml:space="preserve"> As compras serão efetuadas de modo parcelado e serão </w:t>
      </w:r>
      <w:r>
        <w:rPr>
          <w:rFonts w:ascii="Bookman Old Style" w:hAnsi="Bookman Old Style" w:cs="Calibri"/>
          <w:b/>
          <w:sz w:val="22"/>
          <w:szCs w:val="22"/>
        </w:rPr>
        <w:t xml:space="preserve">pagas </w:t>
      </w:r>
      <w:r w:rsidRPr="00F94DBE">
        <w:rPr>
          <w:rFonts w:ascii="Bookman Old Style" w:hAnsi="Bookman Old Style" w:cs="Calibri"/>
          <w:b/>
          <w:sz w:val="22"/>
          <w:szCs w:val="22"/>
        </w:rPr>
        <w:t xml:space="preserve">em até 12(doze) vezes, conforme a necessidade de aquisição, sendo a primeira parcela </w:t>
      </w:r>
      <w:r w:rsidRPr="00F94DBE">
        <w:rPr>
          <w:rFonts w:ascii="Bookman Old Style" w:hAnsi="Bookman Old Style" w:cs="Arial"/>
          <w:b/>
          <w:bCs/>
          <w:sz w:val="22"/>
          <w:szCs w:val="22"/>
        </w:rPr>
        <w:t>em até 30 (trinta) dias</w:t>
      </w:r>
      <w:r w:rsidRPr="00F94DBE">
        <w:rPr>
          <w:rFonts w:ascii="Bookman Old Style" w:hAnsi="Bookman Old Style" w:cs="Arial"/>
          <w:b/>
          <w:sz w:val="22"/>
          <w:szCs w:val="22"/>
        </w:rPr>
        <w:t xml:space="preserve"> após a entrega/execução </w:t>
      </w:r>
      <w:r w:rsidRPr="00F94DBE">
        <w:rPr>
          <w:rFonts w:ascii="Bookman Old Style" w:hAnsi="Bookman Old Style" w:cs="Arial"/>
          <w:b/>
          <w:sz w:val="22"/>
          <w:szCs w:val="22"/>
        </w:rPr>
        <w:lastRenderedPageBreak/>
        <w:t>mediante emissão da nota fiscal acompanhada dos seguintes documentos: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sz w:val="22"/>
          <w:szCs w:val="22"/>
        </w:rPr>
        <w:t xml:space="preserve">4.1.1 </w:t>
      </w:r>
      <w:r w:rsidRPr="00C535BE">
        <w:rPr>
          <w:rFonts w:ascii="Bookman Old Style" w:hAnsi="Bookman Old Style"/>
          <w:sz w:val="22"/>
          <w:szCs w:val="22"/>
        </w:rPr>
        <w:t>-</w:t>
      </w:r>
      <w:r w:rsidRPr="00C535BE">
        <w:rPr>
          <w:rFonts w:ascii="Bookman Old Style" w:hAnsi="Bookman Old Style"/>
          <w:color w:val="000000"/>
          <w:sz w:val="22"/>
          <w:szCs w:val="22"/>
        </w:rPr>
        <w:t xml:space="preserve"> Laudo de entrega emitido pela Comissão Permanente Para Recebimento de Bens e Serviços.</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 xml:space="preserve">4.1.2 </w:t>
      </w:r>
      <w:r w:rsidRPr="00C535BE">
        <w:rPr>
          <w:rFonts w:ascii="Bookman Old Style" w:hAnsi="Bookman Old Style"/>
          <w:sz w:val="22"/>
          <w:szCs w:val="22"/>
        </w:rPr>
        <w:t>- Prova de Regularidade junto a Fazenda Federal;</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4.1.3</w:t>
      </w:r>
      <w:r w:rsidRPr="00C535BE">
        <w:rPr>
          <w:rFonts w:ascii="Bookman Old Style" w:hAnsi="Bookman Old Style"/>
          <w:sz w:val="22"/>
          <w:szCs w:val="22"/>
        </w:rPr>
        <w:t xml:space="preserve"> - Certificado de Regularidade do FGTS da empresa;</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 xml:space="preserve">4.1.4 </w:t>
      </w:r>
      <w:r w:rsidRPr="00C535BE">
        <w:rPr>
          <w:rFonts w:ascii="Bookman Old Style" w:hAnsi="Bookman Old Style"/>
          <w:bCs/>
          <w:sz w:val="22"/>
          <w:szCs w:val="22"/>
        </w:rPr>
        <w:t xml:space="preserve">- </w:t>
      </w:r>
      <w:r w:rsidRPr="00C535BE">
        <w:rPr>
          <w:rFonts w:ascii="Bookman Old Style" w:hAnsi="Bookman Old Style"/>
          <w:sz w:val="22"/>
          <w:szCs w:val="22"/>
        </w:rPr>
        <w:t>Prova de regularidade de tributos Municipais.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4.2</w:t>
      </w:r>
      <w:r w:rsidRPr="00C535BE">
        <w:rPr>
          <w:rFonts w:ascii="Bookman Old Style" w:hAnsi="Bookman Old Style"/>
          <w:color w:val="000000"/>
          <w:sz w:val="22"/>
          <w:szCs w:val="22"/>
        </w:rPr>
        <w:t xml:space="preserve"> – O município poderá deduzir do montante a pagar os valores correspondentes a multas ou indenizações devidas pelo fornecedor.</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4.3</w:t>
      </w:r>
      <w:r w:rsidRPr="00C535BE">
        <w:rPr>
          <w:rFonts w:ascii="Bookman Old Style" w:hAnsi="Bookman Old Style"/>
          <w:color w:val="000000"/>
          <w:sz w:val="22"/>
          <w:szCs w:val="22"/>
        </w:rPr>
        <w:t xml:space="preserve"> - O pagamento efetuado não isentará o fornecedor das responsabilidades decorrentes do serviço.</w:t>
      </w:r>
    </w:p>
    <w:p w:rsidR="00250082" w:rsidRPr="00C535BE" w:rsidRDefault="00250082" w:rsidP="00250082">
      <w:pPr>
        <w:widowControl w:val="0"/>
        <w:overflowPunct w:val="0"/>
        <w:autoSpaceDE w:val="0"/>
        <w:autoSpaceDN w:val="0"/>
        <w:adjustRightInd w:val="0"/>
        <w:spacing w:line="217" w:lineRule="auto"/>
        <w:ind w:right="20"/>
        <w:jc w:val="both"/>
        <w:rPr>
          <w:rFonts w:ascii="Bookman Old Style" w:hAnsi="Bookman Old Style" w:cs="Arial"/>
          <w:bCs/>
          <w:spacing w:val="20"/>
          <w:sz w:val="22"/>
          <w:szCs w:val="22"/>
        </w:rPr>
      </w:pPr>
      <w:r w:rsidRPr="00C535BE">
        <w:rPr>
          <w:rFonts w:ascii="Bookman Old Style" w:hAnsi="Bookman Old Style"/>
          <w:b/>
          <w:color w:val="000000"/>
          <w:sz w:val="22"/>
          <w:szCs w:val="22"/>
        </w:rPr>
        <w:t>4.4</w:t>
      </w:r>
      <w:r w:rsidRPr="00C535BE">
        <w:rPr>
          <w:rFonts w:ascii="Bookman Old Style" w:hAnsi="Bookman Old Style"/>
          <w:color w:val="000000"/>
          <w:sz w:val="22"/>
          <w:szCs w:val="22"/>
        </w:rPr>
        <w:t xml:space="preserve"> – </w:t>
      </w:r>
      <w:r w:rsidRPr="00C535BE">
        <w:rPr>
          <w:rFonts w:ascii="Bookman Old Style" w:hAnsi="Bookman Old Style" w:cs="Arial"/>
          <w:spacing w:val="20"/>
          <w:sz w:val="22"/>
          <w:szCs w:val="22"/>
        </w:rPr>
        <w:t xml:space="preserve">O pagamento será realizado através de depósito bancário a ser definido pelo Município. </w:t>
      </w:r>
    </w:p>
    <w:p w:rsidR="00250082" w:rsidRDefault="00250082" w:rsidP="00250082">
      <w:pPr>
        <w:widowControl w:val="0"/>
        <w:overflowPunct w:val="0"/>
        <w:autoSpaceDE w:val="0"/>
        <w:autoSpaceDN w:val="0"/>
        <w:adjustRightInd w:val="0"/>
        <w:spacing w:line="217" w:lineRule="auto"/>
        <w:jc w:val="both"/>
        <w:rPr>
          <w:rFonts w:ascii="Bookman Old Style" w:hAnsi="Bookman Old Style" w:cs="Arial"/>
          <w:spacing w:val="20"/>
          <w:sz w:val="22"/>
          <w:szCs w:val="22"/>
        </w:rPr>
      </w:pPr>
      <w:r w:rsidRPr="00C535BE">
        <w:rPr>
          <w:rFonts w:ascii="Bookman Old Style" w:hAnsi="Bookman Old Style" w:cs="Arial"/>
          <w:b/>
          <w:spacing w:val="20"/>
          <w:sz w:val="22"/>
          <w:szCs w:val="22"/>
        </w:rPr>
        <w:t>4.5</w:t>
      </w:r>
      <w:r w:rsidRPr="00C535BE">
        <w:rPr>
          <w:rFonts w:ascii="Bookman Old Style" w:hAnsi="Bookman Old Style" w:cs="Arial"/>
          <w:spacing w:val="20"/>
          <w:sz w:val="22"/>
          <w:szCs w:val="22"/>
        </w:rPr>
        <w:t xml:space="preserve"> - No corpo da Nota Fiscal deverão ser informados o n</w:t>
      </w:r>
      <w:r w:rsidRPr="00C535BE">
        <w:rPr>
          <w:rFonts w:ascii="Bookman Old Style" w:hAnsi="Bookman Old Style" w:cs="Arial"/>
          <w:strike/>
          <w:spacing w:val="20"/>
          <w:sz w:val="22"/>
          <w:szCs w:val="22"/>
        </w:rPr>
        <w:t>º</w:t>
      </w:r>
      <w:r w:rsidRPr="00C535BE">
        <w:rPr>
          <w:rFonts w:ascii="Bookman Old Style" w:hAnsi="Bookman Old Style" w:cs="Arial"/>
          <w:spacing w:val="20"/>
          <w:sz w:val="22"/>
          <w:szCs w:val="22"/>
        </w:rPr>
        <w:t xml:space="preserve"> da Ordem de Compra e o n</w:t>
      </w:r>
      <w:r w:rsidRPr="00C535BE">
        <w:rPr>
          <w:rFonts w:ascii="Bookman Old Style" w:hAnsi="Bookman Old Style" w:cs="Arial"/>
          <w:strike/>
          <w:spacing w:val="20"/>
          <w:sz w:val="22"/>
          <w:szCs w:val="22"/>
        </w:rPr>
        <w:t>º</w:t>
      </w:r>
      <w:r w:rsidRPr="00C535BE">
        <w:rPr>
          <w:rFonts w:ascii="Bookman Old Style" w:hAnsi="Bookman Old Style" w:cs="Arial"/>
          <w:spacing w:val="20"/>
          <w:sz w:val="22"/>
          <w:szCs w:val="22"/>
        </w:rPr>
        <w:t xml:space="preserve"> da nota de empenho correspondente. </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5. PRAZO DE ENTREGA E VIGÊNCIA DA ATA DE REGISTRO DE PREÇOS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5.1</w:t>
      </w:r>
      <w:r w:rsidRPr="00C535BE">
        <w:rPr>
          <w:rFonts w:ascii="Bookman Old Style" w:hAnsi="Bookman Old Style"/>
          <w:color w:val="000000"/>
          <w:sz w:val="22"/>
          <w:szCs w:val="22"/>
        </w:rPr>
        <w:t xml:space="preserve"> – A entrega deverá ocorrer em até 5 (cinco) dias após recebimento da solicitação emitida pela municipalidade.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color w:val="000000"/>
          <w:sz w:val="22"/>
          <w:szCs w:val="22"/>
        </w:rPr>
        <w:t>5.1.1</w:t>
      </w:r>
      <w:r w:rsidRPr="00C535BE">
        <w:rPr>
          <w:rFonts w:ascii="Bookman Old Style" w:hAnsi="Bookman Old Style"/>
          <w:color w:val="000000"/>
          <w:sz w:val="22"/>
          <w:szCs w:val="22"/>
        </w:rPr>
        <w:t xml:space="preserve"> - A empresa terá o prazo de até 3 (três) dias após recebimento de comunicado de emissão de pedido para efetuar a retirada do mesmo.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5.2</w:t>
      </w:r>
      <w:r w:rsidRPr="00C535BE">
        <w:rPr>
          <w:rFonts w:ascii="Bookman Old Style" w:hAnsi="Bookman Old Style"/>
          <w:color w:val="000000"/>
          <w:sz w:val="22"/>
          <w:szCs w:val="22"/>
        </w:rPr>
        <w:t xml:space="preserve"> – O prazo de validade da ata de registro de preço é 12 meses a partir da assinatura da ata.</w:t>
      </w:r>
    </w:p>
    <w:p w:rsidR="00250082"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5.3</w:t>
      </w:r>
      <w:r w:rsidRPr="00C535BE">
        <w:rPr>
          <w:rFonts w:ascii="Bookman Old Style" w:hAnsi="Bookman Old Style"/>
          <w:color w:val="000000"/>
          <w:sz w:val="22"/>
          <w:szCs w:val="22"/>
        </w:rPr>
        <w:t xml:space="preserve"> – A vigência da ata é de 30 dias além do prazo de validade da mesma.</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6 - CONDIÇÕES DE RECEBIMENTO DO OBJETO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6.1</w:t>
      </w:r>
      <w:r w:rsidRPr="00C535BE">
        <w:rPr>
          <w:rFonts w:ascii="Bookman Old Style" w:hAnsi="Bookman Old Style"/>
          <w:color w:val="000000"/>
          <w:sz w:val="22"/>
          <w:szCs w:val="22"/>
        </w:rPr>
        <w:t xml:space="preserve"> - Independentemente da aceitação, a adjudicatária garantirá a qualidade dos serviços/produtos.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6.2</w:t>
      </w:r>
      <w:r w:rsidRPr="00C535BE">
        <w:rPr>
          <w:rFonts w:ascii="Bookman Old Style" w:hAnsi="Bookman Old Style"/>
          <w:color w:val="000000"/>
          <w:sz w:val="22"/>
          <w:szCs w:val="22"/>
        </w:rPr>
        <w:t>. Correrão por conta do fornecedor todas as despesas relacionadas ao fornecimento, incluindo, entre outras que possam existir, tributos e encargos trabalhistas e previdenciários.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6.3</w:t>
      </w:r>
      <w:r w:rsidRPr="00C535BE">
        <w:rPr>
          <w:rFonts w:ascii="Bookman Old Style" w:hAnsi="Bookman Old Style"/>
          <w:color w:val="000000"/>
          <w:sz w:val="22"/>
          <w:szCs w:val="22"/>
        </w:rPr>
        <w:t>. Os serviços/produtos estarão sujeitos à verificação, pela unidade requisitante, da compatibilidade com as especificações deste Edital e de seus Anexos, no que se refere à quantidade, qualidade e perfeito funcionamento.</w:t>
      </w:r>
    </w:p>
    <w:p w:rsidR="00250082"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6.4</w:t>
      </w:r>
      <w:r w:rsidRPr="00C535BE">
        <w:rPr>
          <w:rFonts w:ascii="Bookman Old Style" w:hAnsi="Bookman Old Style"/>
          <w:color w:val="000000"/>
          <w:sz w:val="22"/>
          <w:szCs w:val="22"/>
        </w:rPr>
        <w:t>- No caso de não cumprimento ou inobservância das exigências pactuadas para o serviço/objeto,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250082" w:rsidRDefault="00250082" w:rsidP="00250082">
      <w:pPr>
        <w:pStyle w:val="ParagraphStyle"/>
        <w:jc w:val="both"/>
        <w:rPr>
          <w:rFonts w:ascii="Bookman Old Style" w:hAnsi="Bookman Old Style"/>
          <w:b/>
          <w:color w:val="000000"/>
          <w:sz w:val="22"/>
          <w:szCs w:val="22"/>
        </w:rPr>
      </w:pPr>
    </w:p>
    <w:p w:rsidR="00250082"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color w:val="000000"/>
          <w:sz w:val="22"/>
          <w:szCs w:val="22"/>
        </w:rPr>
        <w:t>6.5</w:t>
      </w:r>
      <w:r w:rsidRPr="00C535BE">
        <w:rPr>
          <w:rFonts w:ascii="Bookman Old Style" w:hAnsi="Bookman Old Style"/>
          <w:color w:val="000000"/>
          <w:sz w:val="22"/>
          <w:szCs w:val="22"/>
        </w:rPr>
        <w:t xml:space="preserve"> – </w:t>
      </w:r>
      <w:r w:rsidRPr="00C535BE">
        <w:rPr>
          <w:rFonts w:ascii="Bookman Old Style" w:hAnsi="Bookman Old Style"/>
          <w:b/>
          <w:color w:val="000000"/>
          <w:sz w:val="22"/>
          <w:szCs w:val="22"/>
        </w:rPr>
        <w:t>LOCAL DE ENTREGA/EXECUÇÃO</w:t>
      </w:r>
      <w:r>
        <w:rPr>
          <w:rFonts w:ascii="Bookman Old Style" w:hAnsi="Bookman Old Style"/>
          <w:color w:val="000000"/>
          <w:sz w:val="22"/>
          <w:szCs w:val="22"/>
        </w:rPr>
        <w:t>: Dependências da S</w:t>
      </w:r>
      <w:r w:rsidRPr="00C535BE">
        <w:rPr>
          <w:rFonts w:ascii="Bookman Old Style" w:hAnsi="Bookman Old Style"/>
          <w:color w:val="000000"/>
          <w:sz w:val="22"/>
          <w:szCs w:val="22"/>
        </w:rPr>
        <w:t>ecretaria</w:t>
      </w:r>
      <w:r>
        <w:rPr>
          <w:rFonts w:ascii="Bookman Old Style" w:hAnsi="Bookman Old Style"/>
          <w:color w:val="000000"/>
          <w:sz w:val="22"/>
          <w:szCs w:val="22"/>
        </w:rPr>
        <w:t xml:space="preserve"> de Educação </w:t>
      </w:r>
      <w:r w:rsidRPr="00C535BE">
        <w:rPr>
          <w:rFonts w:ascii="Bookman Old Style" w:hAnsi="Bookman Old Style"/>
          <w:color w:val="000000"/>
          <w:sz w:val="22"/>
          <w:szCs w:val="22"/>
        </w:rPr>
        <w:t xml:space="preserve">ou onde </w:t>
      </w:r>
      <w:proofErr w:type="spellStart"/>
      <w:r w:rsidRPr="00C535BE">
        <w:rPr>
          <w:rFonts w:ascii="Bookman Old Style" w:hAnsi="Bookman Old Style"/>
          <w:color w:val="000000"/>
          <w:sz w:val="22"/>
          <w:szCs w:val="22"/>
        </w:rPr>
        <w:t>esta</w:t>
      </w:r>
      <w:proofErr w:type="spellEnd"/>
      <w:r w:rsidRPr="00C535BE">
        <w:rPr>
          <w:rFonts w:ascii="Bookman Old Style" w:hAnsi="Bookman Old Style"/>
          <w:color w:val="000000"/>
          <w:sz w:val="22"/>
          <w:szCs w:val="22"/>
        </w:rPr>
        <w:t xml:space="preserve"> indicar.</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7. DOTAÇÃO ORÇAMENTÁRIA</w:t>
      </w:r>
    </w:p>
    <w:p w:rsidR="00250082" w:rsidRPr="00F147A5" w:rsidRDefault="00250082" w:rsidP="00250082">
      <w:pPr>
        <w:rPr>
          <w:rFonts w:ascii="Bookman Old Style" w:hAnsi="Bookman Old Style"/>
          <w:color w:val="000000"/>
          <w:sz w:val="22"/>
          <w:szCs w:val="22"/>
        </w:rPr>
      </w:pPr>
      <w:r w:rsidRPr="00C535BE">
        <w:rPr>
          <w:rFonts w:ascii="Bookman Old Style" w:hAnsi="Bookman Old Style"/>
          <w:b/>
          <w:bCs/>
          <w:color w:val="000000"/>
          <w:sz w:val="22"/>
          <w:szCs w:val="22"/>
        </w:rPr>
        <w:t xml:space="preserve">7.1 - </w:t>
      </w:r>
      <w:r w:rsidRPr="00C535BE">
        <w:rPr>
          <w:rFonts w:ascii="Bookman Old Style" w:hAnsi="Bookman Old Style"/>
          <w:color w:val="000000"/>
          <w:sz w:val="22"/>
          <w:szCs w:val="22"/>
        </w:rPr>
        <w:t xml:space="preserve">As despesas decorrentes da presente aquisição correrão por conta </w:t>
      </w:r>
      <w:r>
        <w:rPr>
          <w:rFonts w:ascii="Bookman Old Style" w:hAnsi="Bookman Old Style"/>
          <w:color w:val="000000"/>
          <w:sz w:val="22"/>
          <w:szCs w:val="22"/>
        </w:rPr>
        <w:t>06</w:t>
      </w:r>
      <w:r w:rsidRPr="00F147A5">
        <w:rPr>
          <w:rFonts w:ascii="Bookman Old Style" w:hAnsi="Bookman Old Style"/>
          <w:color w:val="000000"/>
          <w:sz w:val="22"/>
          <w:szCs w:val="22"/>
        </w:rPr>
        <w:t xml:space="preserve"> </w:t>
      </w:r>
    </w:p>
    <w:p w:rsidR="00250082" w:rsidRPr="00F147A5" w:rsidRDefault="00250082" w:rsidP="00250082">
      <w:pPr>
        <w:rPr>
          <w:rFonts w:ascii="Bookman Old Style" w:hAnsi="Bookman Old Style"/>
          <w:color w:val="000000"/>
          <w:sz w:val="22"/>
          <w:szCs w:val="22"/>
        </w:rPr>
      </w:pPr>
      <w:r>
        <w:rPr>
          <w:rFonts w:ascii="Bookman Old Style" w:hAnsi="Bookman Old Style"/>
          <w:color w:val="000000"/>
          <w:sz w:val="22"/>
          <w:szCs w:val="22"/>
        </w:rPr>
        <w:t>06</w:t>
      </w:r>
      <w:r w:rsidRPr="00F147A5">
        <w:rPr>
          <w:rFonts w:ascii="Bookman Old Style" w:hAnsi="Bookman Old Style"/>
          <w:color w:val="000000"/>
          <w:sz w:val="22"/>
          <w:szCs w:val="22"/>
        </w:rPr>
        <w:t xml:space="preserve"> SECRETARIA DE </w:t>
      </w:r>
      <w:r>
        <w:rPr>
          <w:rFonts w:ascii="Bookman Old Style" w:hAnsi="Bookman Old Style"/>
          <w:color w:val="000000"/>
          <w:sz w:val="22"/>
          <w:szCs w:val="22"/>
        </w:rPr>
        <w:t>EDUCAÇÃO, CULTURA E ESPORTES</w:t>
      </w:r>
    </w:p>
    <w:p w:rsidR="00250082" w:rsidRPr="00F147A5" w:rsidRDefault="00250082" w:rsidP="00250082">
      <w:pPr>
        <w:rPr>
          <w:rFonts w:ascii="Bookman Old Style" w:hAnsi="Bookman Old Style"/>
          <w:color w:val="000000"/>
          <w:sz w:val="22"/>
          <w:szCs w:val="22"/>
        </w:rPr>
      </w:pPr>
      <w:r w:rsidRPr="00F147A5">
        <w:rPr>
          <w:rFonts w:ascii="Bookman Old Style" w:hAnsi="Bookman Old Style"/>
          <w:color w:val="000000"/>
          <w:sz w:val="22"/>
          <w:szCs w:val="22"/>
        </w:rPr>
        <w:t xml:space="preserve">002 </w:t>
      </w:r>
      <w:r>
        <w:rPr>
          <w:rFonts w:ascii="Bookman Old Style" w:hAnsi="Bookman Old Style"/>
          <w:color w:val="000000"/>
          <w:sz w:val="22"/>
          <w:szCs w:val="22"/>
        </w:rPr>
        <w:t>DEPARTAMENTO DE EDUCAÇÃO</w:t>
      </w:r>
    </w:p>
    <w:p w:rsidR="00250082" w:rsidRPr="00F147A5" w:rsidRDefault="00250082" w:rsidP="00250082">
      <w:pPr>
        <w:rPr>
          <w:rFonts w:ascii="Bookman Old Style" w:hAnsi="Bookman Old Style"/>
          <w:color w:val="000000"/>
          <w:sz w:val="22"/>
          <w:szCs w:val="22"/>
        </w:rPr>
      </w:pPr>
      <w:r>
        <w:rPr>
          <w:rFonts w:ascii="Bookman Old Style" w:hAnsi="Bookman Old Style"/>
          <w:color w:val="000000"/>
          <w:sz w:val="22"/>
          <w:szCs w:val="22"/>
        </w:rPr>
        <w:t>12</w:t>
      </w:r>
      <w:r w:rsidRPr="00F147A5">
        <w:rPr>
          <w:rFonts w:ascii="Bookman Old Style" w:hAnsi="Bookman Old Style"/>
          <w:color w:val="000000"/>
          <w:sz w:val="22"/>
          <w:szCs w:val="22"/>
        </w:rPr>
        <w:t>.</w:t>
      </w:r>
      <w:r>
        <w:rPr>
          <w:rFonts w:ascii="Bookman Old Style" w:hAnsi="Bookman Old Style"/>
          <w:color w:val="000000"/>
          <w:sz w:val="22"/>
          <w:szCs w:val="22"/>
        </w:rPr>
        <w:t>361.1201.2022</w:t>
      </w:r>
      <w:r w:rsidRPr="00F147A5">
        <w:rPr>
          <w:rFonts w:ascii="Bookman Old Style" w:hAnsi="Bookman Old Style"/>
          <w:color w:val="000000"/>
          <w:sz w:val="22"/>
          <w:szCs w:val="22"/>
        </w:rPr>
        <w:t xml:space="preserve"> </w:t>
      </w:r>
      <w:r>
        <w:rPr>
          <w:rFonts w:ascii="Bookman Old Style" w:hAnsi="Bookman Old Style"/>
          <w:color w:val="000000"/>
          <w:sz w:val="22"/>
          <w:szCs w:val="22"/>
        </w:rPr>
        <w:t>MATERIAL DEPTO EDUCAÇÃO 25%</w:t>
      </w:r>
    </w:p>
    <w:p w:rsidR="00250082" w:rsidRPr="00F147A5" w:rsidRDefault="00250082" w:rsidP="00250082">
      <w:pPr>
        <w:rPr>
          <w:rFonts w:ascii="Bookman Old Style" w:hAnsi="Bookman Old Style"/>
          <w:color w:val="000000"/>
          <w:sz w:val="22"/>
          <w:szCs w:val="22"/>
        </w:rPr>
      </w:pPr>
      <w:r w:rsidRPr="00F147A5">
        <w:rPr>
          <w:rFonts w:ascii="Bookman Old Style" w:hAnsi="Bookman Old Style"/>
          <w:color w:val="000000"/>
          <w:sz w:val="22"/>
          <w:szCs w:val="22"/>
        </w:rPr>
        <w:t>3.3.90.3</w:t>
      </w:r>
      <w:r>
        <w:rPr>
          <w:rFonts w:ascii="Bookman Old Style" w:hAnsi="Bookman Old Style"/>
          <w:color w:val="000000"/>
          <w:sz w:val="22"/>
          <w:szCs w:val="22"/>
        </w:rPr>
        <w:t>2</w:t>
      </w:r>
      <w:r w:rsidRPr="00F147A5">
        <w:rPr>
          <w:rFonts w:ascii="Bookman Old Style" w:hAnsi="Bookman Old Style"/>
          <w:color w:val="000000"/>
          <w:sz w:val="22"/>
          <w:szCs w:val="22"/>
        </w:rPr>
        <w:t>.00.00 MATERIAL</w:t>
      </w:r>
      <w:r>
        <w:rPr>
          <w:rFonts w:ascii="Bookman Old Style" w:hAnsi="Bookman Old Style"/>
          <w:color w:val="000000"/>
          <w:sz w:val="22"/>
          <w:szCs w:val="22"/>
        </w:rPr>
        <w:t>, BEM OU SERV. PARA DISTRIB. GRATUITA</w:t>
      </w:r>
    </w:p>
    <w:p w:rsidR="00250082" w:rsidRDefault="00250082" w:rsidP="00250082">
      <w:pPr>
        <w:rPr>
          <w:rFonts w:ascii="Bookman Old Style" w:hAnsi="Bookman Old Style"/>
          <w:color w:val="000000"/>
          <w:sz w:val="22"/>
          <w:szCs w:val="22"/>
        </w:rPr>
      </w:pPr>
      <w:r>
        <w:rPr>
          <w:rFonts w:ascii="Bookman Old Style" w:hAnsi="Bookman Old Style"/>
          <w:color w:val="000000"/>
          <w:sz w:val="22"/>
          <w:szCs w:val="22"/>
        </w:rPr>
        <w:t>01070 e 00104 Demais Impostos Vinculados à Educação Básica</w:t>
      </w:r>
    </w:p>
    <w:p w:rsidR="00250082" w:rsidRDefault="00250082" w:rsidP="00250082">
      <w:pPr>
        <w:rPr>
          <w:rFonts w:ascii="Bookman Old Style" w:hAnsi="Bookman Old Style"/>
          <w:color w:val="000000"/>
          <w:sz w:val="22"/>
          <w:szCs w:val="22"/>
        </w:rPr>
      </w:pPr>
    </w:p>
    <w:p w:rsidR="00250082" w:rsidRPr="00F147A5" w:rsidRDefault="00250082" w:rsidP="00250082">
      <w:pPr>
        <w:rPr>
          <w:rFonts w:ascii="Bookman Old Style" w:hAnsi="Bookman Old Style"/>
          <w:color w:val="000000"/>
          <w:sz w:val="22"/>
          <w:szCs w:val="22"/>
        </w:rPr>
      </w:pPr>
      <w:r>
        <w:rPr>
          <w:rFonts w:ascii="Bookman Old Style" w:hAnsi="Bookman Old Style"/>
          <w:color w:val="000000"/>
          <w:sz w:val="22"/>
          <w:szCs w:val="22"/>
        </w:rPr>
        <w:t>06</w:t>
      </w:r>
      <w:r w:rsidRPr="00F147A5">
        <w:rPr>
          <w:rFonts w:ascii="Bookman Old Style" w:hAnsi="Bookman Old Style"/>
          <w:color w:val="000000"/>
          <w:sz w:val="22"/>
          <w:szCs w:val="22"/>
        </w:rPr>
        <w:t xml:space="preserve"> SECRETARIA DE </w:t>
      </w:r>
      <w:r>
        <w:rPr>
          <w:rFonts w:ascii="Bookman Old Style" w:hAnsi="Bookman Old Style"/>
          <w:color w:val="000000"/>
          <w:sz w:val="22"/>
          <w:szCs w:val="22"/>
        </w:rPr>
        <w:t>EDUCAÇÃO, CULTURA E ESPORTES</w:t>
      </w:r>
    </w:p>
    <w:p w:rsidR="00250082" w:rsidRPr="00F147A5" w:rsidRDefault="00250082" w:rsidP="00250082">
      <w:pPr>
        <w:rPr>
          <w:rFonts w:ascii="Bookman Old Style" w:hAnsi="Bookman Old Style"/>
          <w:color w:val="000000"/>
          <w:sz w:val="22"/>
          <w:szCs w:val="22"/>
        </w:rPr>
      </w:pPr>
      <w:r w:rsidRPr="00F147A5">
        <w:rPr>
          <w:rFonts w:ascii="Bookman Old Style" w:hAnsi="Bookman Old Style"/>
          <w:color w:val="000000"/>
          <w:sz w:val="22"/>
          <w:szCs w:val="22"/>
        </w:rPr>
        <w:t xml:space="preserve">002 </w:t>
      </w:r>
      <w:r>
        <w:rPr>
          <w:rFonts w:ascii="Bookman Old Style" w:hAnsi="Bookman Old Style"/>
          <w:color w:val="000000"/>
          <w:sz w:val="22"/>
          <w:szCs w:val="22"/>
        </w:rPr>
        <w:t>DEPARTAMENTO DE EDUCAÇÃO</w:t>
      </w:r>
    </w:p>
    <w:p w:rsidR="00250082" w:rsidRPr="00F147A5" w:rsidRDefault="00250082" w:rsidP="00250082">
      <w:pPr>
        <w:rPr>
          <w:rFonts w:ascii="Bookman Old Style" w:hAnsi="Bookman Old Style"/>
          <w:color w:val="000000"/>
          <w:sz w:val="22"/>
          <w:szCs w:val="22"/>
        </w:rPr>
      </w:pPr>
      <w:r>
        <w:rPr>
          <w:rFonts w:ascii="Bookman Old Style" w:hAnsi="Bookman Old Style"/>
          <w:color w:val="000000"/>
          <w:sz w:val="22"/>
          <w:szCs w:val="22"/>
        </w:rPr>
        <w:t>12</w:t>
      </w:r>
      <w:r w:rsidRPr="00F147A5">
        <w:rPr>
          <w:rFonts w:ascii="Bookman Old Style" w:hAnsi="Bookman Old Style"/>
          <w:color w:val="000000"/>
          <w:sz w:val="22"/>
          <w:szCs w:val="22"/>
        </w:rPr>
        <w:t>.</w:t>
      </w:r>
      <w:r>
        <w:rPr>
          <w:rFonts w:ascii="Bookman Old Style" w:hAnsi="Bookman Old Style"/>
          <w:color w:val="000000"/>
          <w:sz w:val="22"/>
          <w:szCs w:val="22"/>
        </w:rPr>
        <w:t>361.1201.2023</w:t>
      </w:r>
      <w:r w:rsidRPr="00F147A5">
        <w:rPr>
          <w:rFonts w:ascii="Bookman Old Style" w:hAnsi="Bookman Old Style"/>
          <w:color w:val="000000"/>
          <w:sz w:val="22"/>
          <w:szCs w:val="22"/>
        </w:rPr>
        <w:t xml:space="preserve"> </w:t>
      </w:r>
      <w:r>
        <w:rPr>
          <w:rFonts w:ascii="Bookman Old Style" w:hAnsi="Bookman Old Style"/>
          <w:color w:val="000000"/>
          <w:sz w:val="22"/>
          <w:szCs w:val="22"/>
        </w:rPr>
        <w:t>MATERIAL DEPTO EDUCAÇÃO 5%</w:t>
      </w:r>
    </w:p>
    <w:p w:rsidR="00250082" w:rsidRPr="00F147A5" w:rsidRDefault="00250082" w:rsidP="00250082">
      <w:pPr>
        <w:rPr>
          <w:rFonts w:ascii="Bookman Old Style" w:hAnsi="Bookman Old Style"/>
          <w:color w:val="000000"/>
          <w:sz w:val="22"/>
          <w:szCs w:val="22"/>
        </w:rPr>
      </w:pPr>
      <w:r w:rsidRPr="00F147A5">
        <w:rPr>
          <w:rFonts w:ascii="Bookman Old Style" w:hAnsi="Bookman Old Style"/>
          <w:color w:val="000000"/>
          <w:sz w:val="22"/>
          <w:szCs w:val="22"/>
        </w:rPr>
        <w:t>3.3.90.3</w:t>
      </w:r>
      <w:r>
        <w:rPr>
          <w:rFonts w:ascii="Bookman Old Style" w:hAnsi="Bookman Old Style"/>
          <w:color w:val="000000"/>
          <w:sz w:val="22"/>
          <w:szCs w:val="22"/>
        </w:rPr>
        <w:t>2</w:t>
      </w:r>
      <w:r w:rsidRPr="00F147A5">
        <w:rPr>
          <w:rFonts w:ascii="Bookman Old Style" w:hAnsi="Bookman Old Style"/>
          <w:color w:val="000000"/>
          <w:sz w:val="22"/>
          <w:szCs w:val="22"/>
        </w:rPr>
        <w:t>.00.00 MATERIAL</w:t>
      </w:r>
      <w:r>
        <w:rPr>
          <w:rFonts w:ascii="Bookman Old Style" w:hAnsi="Bookman Old Style"/>
          <w:color w:val="000000"/>
          <w:sz w:val="22"/>
          <w:szCs w:val="22"/>
        </w:rPr>
        <w:t>, BEM OU SERV. PARA DISTRIB. GRATUITA</w:t>
      </w:r>
    </w:p>
    <w:p w:rsidR="00250082" w:rsidRDefault="00250082" w:rsidP="00250082">
      <w:pPr>
        <w:rPr>
          <w:rFonts w:ascii="Bookman Old Style" w:hAnsi="Bookman Old Style"/>
          <w:color w:val="000000"/>
          <w:sz w:val="22"/>
          <w:szCs w:val="22"/>
        </w:rPr>
      </w:pPr>
      <w:r>
        <w:rPr>
          <w:rFonts w:ascii="Bookman Old Style" w:hAnsi="Bookman Old Style"/>
          <w:color w:val="000000"/>
          <w:sz w:val="22"/>
          <w:szCs w:val="22"/>
        </w:rPr>
        <w:t>01140 e 00103 5% sobre Transferências Constitucionais FUNDEB</w:t>
      </w:r>
    </w:p>
    <w:p w:rsidR="00250082" w:rsidRDefault="00250082" w:rsidP="00250082">
      <w:pPr>
        <w:rPr>
          <w:rFonts w:ascii="Bookman Old Style" w:hAnsi="Bookman Old Style"/>
          <w:color w:val="000000"/>
          <w:sz w:val="22"/>
          <w:szCs w:val="22"/>
        </w:rPr>
      </w:pPr>
    </w:p>
    <w:p w:rsidR="00250082" w:rsidRPr="00F147A5" w:rsidRDefault="00250082" w:rsidP="00250082">
      <w:pPr>
        <w:rPr>
          <w:rFonts w:ascii="Bookman Old Style" w:hAnsi="Bookman Old Style"/>
          <w:color w:val="000000"/>
          <w:sz w:val="22"/>
          <w:szCs w:val="22"/>
        </w:rPr>
      </w:pPr>
      <w:r>
        <w:rPr>
          <w:rFonts w:ascii="Bookman Old Style" w:hAnsi="Bookman Old Style"/>
          <w:color w:val="000000"/>
          <w:sz w:val="22"/>
          <w:szCs w:val="22"/>
        </w:rPr>
        <w:t>06</w:t>
      </w:r>
      <w:r w:rsidRPr="00F147A5">
        <w:rPr>
          <w:rFonts w:ascii="Bookman Old Style" w:hAnsi="Bookman Old Style"/>
          <w:color w:val="000000"/>
          <w:sz w:val="22"/>
          <w:szCs w:val="22"/>
        </w:rPr>
        <w:t xml:space="preserve"> SECRETARIA DE </w:t>
      </w:r>
      <w:r>
        <w:rPr>
          <w:rFonts w:ascii="Bookman Old Style" w:hAnsi="Bookman Old Style"/>
          <w:color w:val="000000"/>
          <w:sz w:val="22"/>
          <w:szCs w:val="22"/>
        </w:rPr>
        <w:t>EDUCAÇÃO, CULTURA E ESPORTES</w:t>
      </w:r>
    </w:p>
    <w:p w:rsidR="00250082" w:rsidRPr="00F147A5" w:rsidRDefault="00250082" w:rsidP="00250082">
      <w:pPr>
        <w:rPr>
          <w:rFonts w:ascii="Bookman Old Style" w:hAnsi="Bookman Old Style"/>
          <w:color w:val="000000"/>
          <w:sz w:val="22"/>
          <w:szCs w:val="22"/>
        </w:rPr>
      </w:pPr>
      <w:r w:rsidRPr="00F147A5">
        <w:rPr>
          <w:rFonts w:ascii="Bookman Old Style" w:hAnsi="Bookman Old Style"/>
          <w:color w:val="000000"/>
          <w:sz w:val="22"/>
          <w:szCs w:val="22"/>
        </w:rPr>
        <w:t xml:space="preserve">002 </w:t>
      </w:r>
      <w:r>
        <w:rPr>
          <w:rFonts w:ascii="Bookman Old Style" w:hAnsi="Bookman Old Style"/>
          <w:color w:val="000000"/>
          <w:sz w:val="22"/>
          <w:szCs w:val="22"/>
        </w:rPr>
        <w:t>DEPARTAMENTO DE EDUCAÇÃO</w:t>
      </w:r>
    </w:p>
    <w:p w:rsidR="00250082" w:rsidRPr="00F147A5" w:rsidRDefault="00250082" w:rsidP="00250082">
      <w:pPr>
        <w:rPr>
          <w:rFonts w:ascii="Bookman Old Style" w:hAnsi="Bookman Old Style"/>
          <w:color w:val="000000"/>
          <w:sz w:val="22"/>
          <w:szCs w:val="22"/>
        </w:rPr>
      </w:pPr>
      <w:r>
        <w:rPr>
          <w:rFonts w:ascii="Bookman Old Style" w:hAnsi="Bookman Old Style"/>
          <w:color w:val="000000"/>
          <w:sz w:val="22"/>
          <w:szCs w:val="22"/>
        </w:rPr>
        <w:t>12</w:t>
      </w:r>
      <w:r w:rsidRPr="00F147A5">
        <w:rPr>
          <w:rFonts w:ascii="Bookman Old Style" w:hAnsi="Bookman Old Style"/>
          <w:color w:val="000000"/>
          <w:sz w:val="22"/>
          <w:szCs w:val="22"/>
        </w:rPr>
        <w:t>.</w:t>
      </w:r>
      <w:r>
        <w:rPr>
          <w:rFonts w:ascii="Bookman Old Style" w:hAnsi="Bookman Old Style"/>
          <w:color w:val="000000"/>
          <w:sz w:val="22"/>
          <w:szCs w:val="22"/>
        </w:rPr>
        <w:t>361.1201.2026</w:t>
      </w:r>
      <w:r w:rsidRPr="00F147A5">
        <w:rPr>
          <w:rFonts w:ascii="Bookman Old Style" w:hAnsi="Bookman Old Style"/>
          <w:color w:val="000000"/>
          <w:sz w:val="22"/>
          <w:szCs w:val="22"/>
        </w:rPr>
        <w:t xml:space="preserve"> </w:t>
      </w:r>
      <w:r>
        <w:rPr>
          <w:rFonts w:ascii="Bookman Old Style" w:hAnsi="Bookman Old Style"/>
          <w:color w:val="000000"/>
          <w:sz w:val="22"/>
          <w:szCs w:val="22"/>
        </w:rPr>
        <w:t>MATERIAL DEPTO EDUCAÇÃO</w:t>
      </w:r>
    </w:p>
    <w:p w:rsidR="00250082" w:rsidRPr="00F147A5" w:rsidRDefault="00250082" w:rsidP="00250082">
      <w:pPr>
        <w:rPr>
          <w:rFonts w:ascii="Bookman Old Style" w:hAnsi="Bookman Old Style"/>
          <w:color w:val="000000"/>
          <w:sz w:val="22"/>
          <w:szCs w:val="22"/>
        </w:rPr>
      </w:pPr>
      <w:r w:rsidRPr="00F147A5">
        <w:rPr>
          <w:rFonts w:ascii="Bookman Old Style" w:hAnsi="Bookman Old Style"/>
          <w:color w:val="000000"/>
          <w:sz w:val="22"/>
          <w:szCs w:val="22"/>
        </w:rPr>
        <w:t>3.3.90.3</w:t>
      </w:r>
      <w:r>
        <w:rPr>
          <w:rFonts w:ascii="Bookman Old Style" w:hAnsi="Bookman Old Style"/>
          <w:color w:val="000000"/>
          <w:sz w:val="22"/>
          <w:szCs w:val="22"/>
        </w:rPr>
        <w:t>2</w:t>
      </w:r>
      <w:r w:rsidRPr="00F147A5">
        <w:rPr>
          <w:rFonts w:ascii="Bookman Old Style" w:hAnsi="Bookman Old Style"/>
          <w:color w:val="000000"/>
          <w:sz w:val="22"/>
          <w:szCs w:val="22"/>
        </w:rPr>
        <w:t>.00.00 MATERIAL</w:t>
      </w:r>
      <w:r>
        <w:rPr>
          <w:rFonts w:ascii="Bookman Old Style" w:hAnsi="Bookman Old Style"/>
          <w:color w:val="000000"/>
          <w:sz w:val="22"/>
          <w:szCs w:val="22"/>
        </w:rPr>
        <w:t>, BEM OU SERV. PARA DISTRIB. GRATUITA</w:t>
      </w:r>
    </w:p>
    <w:p w:rsidR="00250082" w:rsidRDefault="00250082" w:rsidP="00250082">
      <w:pPr>
        <w:rPr>
          <w:rFonts w:ascii="Bookman Old Style" w:hAnsi="Bookman Old Style"/>
          <w:color w:val="000000"/>
          <w:sz w:val="22"/>
          <w:szCs w:val="22"/>
        </w:rPr>
      </w:pPr>
      <w:r>
        <w:rPr>
          <w:rFonts w:ascii="Bookman Old Style" w:hAnsi="Bookman Old Style"/>
          <w:color w:val="000000"/>
          <w:sz w:val="22"/>
          <w:szCs w:val="22"/>
        </w:rPr>
        <w:t>01270 e 00000 Recursos Ordinários (Livres)</w:t>
      </w:r>
    </w:p>
    <w:p w:rsidR="00250082" w:rsidRDefault="00250082" w:rsidP="00250082">
      <w:pPr>
        <w:pStyle w:val="ParagraphStyle"/>
        <w:rPr>
          <w:rFonts w:ascii="Bookman Old Style" w:hAnsi="Bookman Old Style"/>
          <w:b/>
          <w:bCs/>
          <w:color w:val="000000"/>
          <w:sz w:val="22"/>
          <w:szCs w:val="22"/>
        </w:rPr>
      </w:pPr>
    </w:p>
    <w:p w:rsidR="00250082" w:rsidRPr="00C535BE" w:rsidRDefault="00250082" w:rsidP="00250082">
      <w:pPr>
        <w:pStyle w:val="ParagraphStyle"/>
        <w:rPr>
          <w:rFonts w:ascii="Bookman Old Style" w:hAnsi="Bookman Old Style"/>
          <w:b/>
          <w:bCs/>
          <w:color w:val="000000"/>
          <w:sz w:val="22"/>
          <w:szCs w:val="22"/>
        </w:rPr>
      </w:pPr>
      <w:r w:rsidRPr="00C535BE">
        <w:rPr>
          <w:rFonts w:ascii="Bookman Old Style" w:hAnsi="Bookman Old Style"/>
          <w:b/>
          <w:bCs/>
          <w:color w:val="000000"/>
          <w:sz w:val="22"/>
          <w:szCs w:val="22"/>
        </w:rPr>
        <w:t>8. FUNDAMENTAÇÃO LEGAL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8.1</w:t>
      </w:r>
      <w:r w:rsidRPr="00C535BE">
        <w:rPr>
          <w:rFonts w:ascii="Bookman Old Style" w:hAnsi="Bookman Old Style"/>
          <w:color w:val="000000"/>
          <w:sz w:val="22"/>
          <w:szCs w:val="22"/>
        </w:rPr>
        <w:t xml:space="preserve"> - O Edital da presente licitação pública reger-se-á, principalmente, pelos comandos legais seguintes: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8.1.1</w:t>
      </w:r>
      <w:r w:rsidRPr="00C535BE">
        <w:rPr>
          <w:rFonts w:ascii="Bookman Old Style" w:hAnsi="Bookman Old Style"/>
          <w:color w:val="000000"/>
          <w:sz w:val="22"/>
          <w:szCs w:val="22"/>
        </w:rPr>
        <w:t xml:space="preserve"> - Lei Federal nº. 8.666, de 21 de junho de 1993, e suas alterações;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8.1.2</w:t>
      </w:r>
      <w:r w:rsidRPr="00C535BE">
        <w:rPr>
          <w:rFonts w:ascii="Bookman Old Style" w:hAnsi="Bookman Old Style"/>
          <w:color w:val="000000"/>
          <w:sz w:val="22"/>
          <w:szCs w:val="22"/>
        </w:rPr>
        <w:t xml:space="preserve"> - Lei Federal nº. 10.520, 17 de julho de 2002;</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8.1.3</w:t>
      </w:r>
      <w:r w:rsidRPr="00C535BE">
        <w:rPr>
          <w:rFonts w:ascii="Bookman Old Style" w:hAnsi="Bookman Old Style"/>
          <w:color w:val="000000"/>
          <w:sz w:val="22"/>
          <w:szCs w:val="22"/>
        </w:rPr>
        <w:t xml:space="preserve"> - LC 123, de 14 de </w:t>
      </w:r>
      <w:r>
        <w:rPr>
          <w:rFonts w:ascii="Bookman Old Style" w:hAnsi="Bookman Old Style"/>
          <w:color w:val="000000"/>
          <w:sz w:val="22"/>
          <w:szCs w:val="22"/>
        </w:rPr>
        <w:t>d</w:t>
      </w:r>
      <w:r w:rsidRPr="00C535BE">
        <w:rPr>
          <w:rFonts w:ascii="Bookman Old Style" w:hAnsi="Bookman Old Style"/>
          <w:color w:val="000000"/>
          <w:sz w:val="22"/>
          <w:szCs w:val="22"/>
        </w:rPr>
        <w:t xml:space="preserve">ezembro de 2006, Decreto nº 6.204, de 05 de </w:t>
      </w:r>
      <w:r>
        <w:rPr>
          <w:rFonts w:ascii="Bookman Old Style" w:hAnsi="Bookman Old Style"/>
          <w:color w:val="000000"/>
          <w:sz w:val="22"/>
          <w:szCs w:val="22"/>
        </w:rPr>
        <w:t>s</w:t>
      </w:r>
      <w:r w:rsidRPr="00C535BE">
        <w:rPr>
          <w:rFonts w:ascii="Bookman Old Style" w:hAnsi="Bookman Old Style"/>
          <w:color w:val="000000"/>
          <w:sz w:val="22"/>
          <w:szCs w:val="22"/>
        </w:rPr>
        <w:t>etembro de 2007, e Lei 147/2014.</w:t>
      </w:r>
    </w:p>
    <w:p w:rsidR="00250082" w:rsidRPr="00C535BE" w:rsidRDefault="00250082" w:rsidP="00250082">
      <w:pPr>
        <w:pStyle w:val="ParagraphStyle"/>
        <w:jc w:val="both"/>
        <w:rPr>
          <w:rFonts w:ascii="Bookman Old Style" w:hAnsi="Bookman Old Style"/>
          <w:b/>
          <w:bCs/>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9 - ELEMENTOS INSTRUTORES</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color w:val="000000"/>
          <w:sz w:val="22"/>
          <w:szCs w:val="22"/>
        </w:rPr>
        <w:t>9.1</w:t>
      </w:r>
      <w:r w:rsidRPr="00C535BE">
        <w:rPr>
          <w:rFonts w:ascii="Bookman Old Style" w:hAnsi="Bookman Old Style"/>
          <w:color w:val="000000"/>
          <w:sz w:val="22"/>
          <w:szCs w:val="22"/>
        </w:rPr>
        <w:t xml:space="preserve"> - O caderno de Instruções para Licitação será entregue aos interessados pelo Departamento </w:t>
      </w:r>
      <w:r w:rsidRPr="00C535BE">
        <w:rPr>
          <w:rFonts w:ascii="Bookman Old Style" w:hAnsi="Bookman Old Style"/>
          <w:sz w:val="22"/>
          <w:szCs w:val="22"/>
        </w:rPr>
        <w:t>De Licitações e Compras do Município, no horário de expediente do Paço Municipal.</w:t>
      </w:r>
    </w:p>
    <w:p w:rsidR="00250082" w:rsidRPr="00C535BE" w:rsidRDefault="00250082" w:rsidP="00250082">
      <w:pPr>
        <w:pStyle w:val="ParagraphStyle"/>
        <w:jc w:val="both"/>
        <w:rPr>
          <w:rFonts w:ascii="Calibri" w:hAnsi="Calibri"/>
          <w:sz w:val="22"/>
          <w:szCs w:val="22"/>
        </w:rPr>
      </w:pPr>
      <w:r w:rsidRPr="00C535BE">
        <w:rPr>
          <w:rFonts w:ascii="Bookman Old Style" w:hAnsi="Bookman Old Style"/>
          <w:b/>
          <w:sz w:val="22"/>
          <w:szCs w:val="22"/>
        </w:rPr>
        <w:t xml:space="preserve">9.2 - </w:t>
      </w:r>
      <w:r w:rsidRPr="00C535BE">
        <w:rPr>
          <w:rFonts w:ascii="Bookman Old Style" w:hAnsi="Bookman Old Style"/>
          <w:sz w:val="22"/>
          <w:szCs w:val="22"/>
        </w:rPr>
        <w:t xml:space="preserve">O processo será conduzido pelo pregoeiro e equipe de apoio, sendo: </w:t>
      </w:r>
      <w:r w:rsidRPr="00C535BE">
        <w:rPr>
          <w:rFonts w:ascii="Bookman Old Style" w:hAnsi="Bookman Old Style"/>
          <w:b/>
          <w:bCs/>
          <w:sz w:val="22"/>
          <w:szCs w:val="22"/>
        </w:rPr>
        <w:t>Pregoeiro</w:t>
      </w:r>
      <w:r w:rsidRPr="00C535BE">
        <w:rPr>
          <w:rFonts w:ascii="Bookman Old Style" w:hAnsi="Bookman Old Style"/>
          <w:sz w:val="22"/>
          <w:szCs w:val="22"/>
        </w:rPr>
        <w:t xml:space="preserve">: </w:t>
      </w:r>
      <w:r w:rsidRPr="00C535BE">
        <w:rPr>
          <w:rFonts w:ascii="Bookman Old Style" w:hAnsi="Bookman Old Style"/>
          <w:spacing w:val="20"/>
          <w:sz w:val="22"/>
          <w:szCs w:val="22"/>
        </w:rPr>
        <w:t xml:space="preserve">Valmir </w:t>
      </w:r>
      <w:proofErr w:type="spellStart"/>
      <w:r w:rsidRPr="00C535BE">
        <w:rPr>
          <w:rFonts w:ascii="Bookman Old Style" w:hAnsi="Bookman Old Style"/>
          <w:spacing w:val="20"/>
          <w:sz w:val="22"/>
          <w:szCs w:val="22"/>
        </w:rPr>
        <w:t>Nenevê</w:t>
      </w:r>
      <w:proofErr w:type="spellEnd"/>
      <w:r w:rsidRPr="00C535BE">
        <w:rPr>
          <w:rFonts w:ascii="Bookman Old Style" w:hAnsi="Bookman Old Style"/>
          <w:spacing w:val="20"/>
          <w:sz w:val="22"/>
          <w:szCs w:val="22"/>
        </w:rPr>
        <w:t xml:space="preserve"> Carvalho; </w:t>
      </w:r>
      <w:r w:rsidRPr="00C535BE">
        <w:rPr>
          <w:rFonts w:ascii="Bookman Old Style" w:hAnsi="Bookman Old Style"/>
          <w:b/>
          <w:bCs/>
          <w:sz w:val="22"/>
          <w:szCs w:val="22"/>
        </w:rPr>
        <w:t>Equipe de apoio</w:t>
      </w:r>
      <w:r w:rsidRPr="00C535BE">
        <w:rPr>
          <w:rFonts w:ascii="Bookman Old Style" w:hAnsi="Bookman Old Style"/>
          <w:sz w:val="22"/>
          <w:szCs w:val="22"/>
        </w:rPr>
        <w:t xml:space="preserve">: Vera Lucia Soares </w:t>
      </w:r>
      <w:proofErr w:type="spellStart"/>
      <w:r w:rsidRPr="00C535BE">
        <w:rPr>
          <w:rFonts w:ascii="Bookman Old Style" w:hAnsi="Bookman Old Style"/>
          <w:sz w:val="22"/>
          <w:szCs w:val="22"/>
        </w:rPr>
        <w:t>Tomazi</w:t>
      </w:r>
      <w:proofErr w:type="spellEnd"/>
      <w:r w:rsidRPr="00C535BE">
        <w:rPr>
          <w:rFonts w:ascii="Bookman Old Style" w:hAnsi="Bookman Old Style"/>
          <w:sz w:val="22"/>
          <w:szCs w:val="22"/>
        </w:rPr>
        <w:t xml:space="preserve">, </w:t>
      </w:r>
      <w:r>
        <w:rPr>
          <w:rFonts w:ascii="Bookman Old Style" w:hAnsi="Bookman Old Style"/>
          <w:sz w:val="22"/>
          <w:szCs w:val="22"/>
        </w:rPr>
        <w:t xml:space="preserve">Valdir dos Santos, </w:t>
      </w:r>
      <w:proofErr w:type="spellStart"/>
      <w:r>
        <w:rPr>
          <w:rFonts w:ascii="Bookman Old Style" w:hAnsi="Bookman Old Style"/>
          <w:sz w:val="22"/>
          <w:szCs w:val="22"/>
        </w:rPr>
        <w:t>Clarivonete</w:t>
      </w:r>
      <w:proofErr w:type="spellEnd"/>
      <w:r>
        <w:rPr>
          <w:rFonts w:ascii="Bookman Old Style" w:hAnsi="Bookman Old Style"/>
          <w:sz w:val="22"/>
          <w:szCs w:val="22"/>
        </w:rPr>
        <w:t xml:space="preserve"> Aparecida Guerra e </w:t>
      </w:r>
      <w:proofErr w:type="spellStart"/>
      <w:r>
        <w:rPr>
          <w:rFonts w:ascii="Bookman Old Style" w:hAnsi="Bookman Old Style"/>
          <w:sz w:val="22"/>
          <w:szCs w:val="22"/>
        </w:rPr>
        <w:t>Jocemara</w:t>
      </w:r>
      <w:proofErr w:type="spellEnd"/>
      <w:r>
        <w:rPr>
          <w:rFonts w:ascii="Bookman Old Style" w:hAnsi="Bookman Old Style"/>
          <w:sz w:val="22"/>
          <w:szCs w:val="22"/>
        </w:rPr>
        <w:t xml:space="preserve"> da Aparecida Oliveira Cristo.</w:t>
      </w:r>
    </w:p>
    <w:p w:rsidR="00250082" w:rsidRPr="00C535BE" w:rsidRDefault="00250082" w:rsidP="00250082">
      <w:pPr>
        <w:pStyle w:val="ParagraphStyle"/>
        <w:jc w:val="both"/>
        <w:rPr>
          <w:rFonts w:ascii="Calibri" w:hAnsi="Calibri"/>
          <w:sz w:val="22"/>
          <w:szCs w:val="22"/>
        </w:rPr>
      </w:pPr>
    </w:p>
    <w:p w:rsidR="00250082" w:rsidRPr="00C535BE" w:rsidRDefault="00250082" w:rsidP="00250082">
      <w:pPr>
        <w:widowControl w:val="0"/>
        <w:autoSpaceDE w:val="0"/>
        <w:autoSpaceDN w:val="0"/>
        <w:adjustRightInd w:val="0"/>
        <w:jc w:val="both"/>
        <w:rPr>
          <w:rFonts w:ascii="Bookman Old Style" w:hAnsi="Bookman Old Style" w:cs="Arial"/>
          <w:b/>
          <w:bCs/>
          <w:color w:val="000000"/>
          <w:sz w:val="22"/>
          <w:szCs w:val="22"/>
        </w:rPr>
      </w:pPr>
      <w:r w:rsidRPr="00C535BE">
        <w:rPr>
          <w:rFonts w:ascii="Bookman Old Style" w:hAnsi="Bookman Old Style" w:cs="Arial"/>
          <w:b/>
          <w:bCs/>
          <w:color w:val="000000"/>
          <w:sz w:val="22"/>
          <w:szCs w:val="22"/>
        </w:rPr>
        <w:t xml:space="preserve">10 - DA PARTICIPAÇÃO </w:t>
      </w:r>
    </w:p>
    <w:p w:rsidR="00250082" w:rsidRPr="00C535BE" w:rsidRDefault="00250082" w:rsidP="00250082">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C535BE">
        <w:rPr>
          <w:rFonts w:ascii="Bookman Old Style" w:hAnsi="Bookman Old Style"/>
          <w:b/>
          <w:bCs/>
          <w:color w:val="000000"/>
          <w:sz w:val="22"/>
          <w:szCs w:val="22"/>
        </w:rPr>
        <w:t>10.1 -</w:t>
      </w:r>
      <w:r w:rsidRPr="00C535BE">
        <w:rPr>
          <w:rStyle w:val="m8971541685470123533apple-converted-space"/>
          <w:rFonts w:ascii="Bookman Old Style" w:hAnsi="Bookman Old Style"/>
          <w:b/>
          <w:bCs/>
          <w:color w:val="000000"/>
          <w:sz w:val="22"/>
          <w:szCs w:val="22"/>
        </w:rPr>
        <w:t> </w:t>
      </w:r>
      <w:r w:rsidRPr="00C535BE">
        <w:rPr>
          <w:rFonts w:ascii="Bookman Old Style" w:hAnsi="Bookman Old Style"/>
          <w:b/>
          <w:bCs/>
          <w:color w:val="000000"/>
          <w:sz w:val="22"/>
          <w:szCs w:val="22"/>
        </w:rPr>
        <w:t>Poderão participar desta licitação empresas:</w:t>
      </w:r>
    </w:p>
    <w:p w:rsidR="00250082" w:rsidRPr="00C535BE" w:rsidRDefault="00250082" w:rsidP="00250082">
      <w:pPr>
        <w:pStyle w:val="m8971541685470123533xmsonormal"/>
        <w:shd w:val="clear" w:color="auto" w:fill="FFFFFF"/>
        <w:spacing w:before="0" w:beforeAutospacing="0" w:after="0" w:afterAutospacing="0"/>
        <w:jc w:val="both"/>
        <w:textAlignment w:val="baseline"/>
        <w:rPr>
          <w:rFonts w:ascii="Bookman Old Style" w:hAnsi="Bookman Old Style"/>
          <w:color w:val="000000"/>
          <w:sz w:val="22"/>
          <w:szCs w:val="22"/>
        </w:rPr>
      </w:pPr>
      <w:r w:rsidRPr="00C535BE">
        <w:rPr>
          <w:rFonts w:ascii="Bookman Old Style" w:hAnsi="Bookman Old Style"/>
          <w:b/>
          <w:bCs/>
          <w:color w:val="000000"/>
          <w:sz w:val="22"/>
          <w:szCs w:val="22"/>
        </w:rPr>
        <w:t>10.1.1</w:t>
      </w:r>
      <w:r w:rsidRPr="00C535BE">
        <w:rPr>
          <w:rStyle w:val="m8971541685470123533apple-converted-space"/>
          <w:rFonts w:ascii="Bookman Old Style" w:hAnsi="Bookman Old Style"/>
          <w:color w:val="000000"/>
          <w:sz w:val="22"/>
          <w:szCs w:val="22"/>
        </w:rPr>
        <w:t> </w:t>
      </w:r>
      <w:r w:rsidRPr="00C535BE">
        <w:rPr>
          <w:rFonts w:ascii="Bookman Old Style" w:hAnsi="Bookman Old Style"/>
          <w:color w:val="000000"/>
          <w:sz w:val="22"/>
          <w:szCs w:val="22"/>
        </w:rPr>
        <w:t>-</w:t>
      </w:r>
      <w:r w:rsidRPr="00C535BE">
        <w:rPr>
          <w:rStyle w:val="m8971541685470123533apple-converted-space"/>
          <w:rFonts w:ascii="Bookman Old Style" w:hAnsi="Bookman Old Style"/>
          <w:color w:val="000000"/>
          <w:sz w:val="22"/>
          <w:szCs w:val="22"/>
        </w:rPr>
        <w:t> </w:t>
      </w:r>
      <w:r w:rsidRPr="00C535BE">
        <w:rPr>
          <w:rFonts w:ascii="Bookman Old Style" w:hAnsi="Bookman Old Style"/>
          <w:color w:val="000000"/>
          <w:sz w:val="22"/>
          <w:szCs w:val="22"/>
        </w:rPr>
        <w:t>enquadradas como ME E EPP Conforme Lei Municipal 493/2009, Lei Complementar n. º123/2006 e Lei Complementar</w:t>
      </w:r>
      <w:r>
        <w:rPr>
          <w:rFonts w:ascii="Bookman Old Style" w:hAnsi="Bookman Old Style"/>
          <w:color w:val="000000"/>
          <w:sz w:val="22"/>
          <w:szCs w:val="22"/>
        </w:rPr>
        <w:t xml:space="preserve"> </w:t>
      </w:r>
      <w:r w:rsidRPr="00C535BE">
        <w:rPr>
          <w:rFonts w:ascii="Bookman Old Style" w:hAnsi="Bookman Old Style"/>
          <w:color w:val="000000"/>
          <w:sz w:val="22"/>
          <w:szCs w:val="22"/>
        </w:rPr>
        <w:t>n. º 147/2014.</w:t>
      </w:r>
    </w:p>
    <w:p w:rsidR="00250082" w:rsidRPr="00C535BE" w:rsidRDefault="00250082" w:rsidP="00250082">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C535BE">
        <w:rPr>
          <w:rFonts w:ascii="Bookman Old Style" w:hAnsi="Bookman Old Style"/>
          <w:b/>
          <w:bCs/>
          <w:color w:val="000000"/>
          <w:sz w:val="22"/>
          <w:szCs w:val="22"/>
        </w:rPr>
        <w:t>10.1.2</w:t>
      </w:r>
      <w:r w:rsidRPr="00C535BE">
        <w:rPr>
          <w:rStyle w:val="m8971541685470123533apple-converted-space"/>
          <w:rFonts w:ascii="Bookman Old Style" w:hAnsi="Bookman Old Style"/>
          <w:color w:val="000000"/>
          <w:sz w:val="22"/>
          <w:szCs w:val="22"/>
        </w:rPr>
        <w:t> Os benefícios resguardados pelos artigos 47 e 48 da LC 123/2016 poderão,</w:t>
      </w:r>
      <w:r w:rsidRPr="00C535BE">
        <w:rPr>
          <w:rStyle w:val="apple-converted-space"/>
          <w:rFonts w:ascii="Bookman Old Style" w:hAnsi="Bookman Old Style"/>
          <w:color w:val="000000"/>
          <w:sz w:val="22"/>
          <w:szCs w:val="22"/>
        </w:rPr>
        <w:t> </w:t>
      </w:r>
      <w:r w:rsidRPr="00C535BE">
        <w:rPr>
          <w:rStyle w:val="m8971541685470123533apple-converted-space"/>
          <w:rFonts w:ascii="Bookman Old Style" w:hAnsi="Bookman Old Style"/>
          <w:b/>
          <w:bCs/>
          <w:color w:val="000000"/>
          <w:sz w:val="22"/>
          <w:szCs w:val="22"/>
          <w:u w:val="single"/>
        </w:rPr>
        <w:t>mediante justificação</w:t>
      </w:r>
      <w:r w:rsidRPr="00C535BE">
        <w:rPr>
          <w:rStyle w:val="m8971541685470123533apple-converted-space"/>
          <w:rFonts w:ascii="Bookman Old Style" w:hAnsi="Bookman Old Style"/>
          <w:color w:val="000000"/>
          <w:sz w:val="22"/>
          <w:szCs w:val="22"/>
        </w:rPr>
        <w:t>, estabelecer a prioridade de contratação para as microempresas e empresas de pequeno porte sediadas local ou regionalmente, até o limite de 10% (dez por cento) do melhor preço válido.</w:t>
      </w:r>
    </w:p>
    <w:p w:rsidR="00250082" w:rsidRPr="00C535BE" w:rsidRDefault="00250082" w:rsidP="00250082">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C535BE">
        <w:rPr>
          <w:rFonts w:ascii="Bookman Old Style" w:hAnsi="Bookman Old Style"/>
          <w:b/>
          <w:bCs/>
          <w:color w:val="000000"/>
          <w:sz w:val="22"/>
          <w:szCs w:val="22"/>
        </w:rPr>
        <w:t>10.1.2.1</w:t>
      </w:r>
      <w:r w:rsidRPr="00C535BE">
        <w:rPr>
          <w:rStyle w:val="m8971541685470123533apple-converted-space"/>
          <w:rFonts w:ascii="Bookman Old Style" w:hAnsi="Bookman Old Style"/>
          <w:color w:val="000000"/>
          <w:sz w:val="22"/>
          <w:szCs w:val="22"/>
        </w:rPr>
        <w:t> </w:t>
      </w:r>
      <w:r w:rsidRPr="00C535BE">
        <w:rPr>
          <w:rFonts w:ascii="Bookman Old Style" w:hAnsi="Bookman Old Style"/>
          <w:color w:val="000000"/>
          <w:sz w:val="22"/>
          <w:szCs w:val="22"/>
        </w:rPr>
        <w:t xml:space="preserve">Entende-se por “sediadas regionalmente”, aquelas microempresas e empresas de pequeno porte com estabelecimento localizado nas imediações da região compreendida pela AMOP Associação dos Municípios do Oeste do Paraná que compreende os seguintes municípios: </w:t>
      </w:r>
      <w:proofErr w:type="spellStart"/>
      <w:r w:rsidRPr="00C535BE">
        <w:rPr>
          <w:rFonts w:ascii="Bookman Old Style" w:hAnsi="Bookman Old Style"/>
          <w:color w:val="000000"/>
          <w:sz w:val="22"/>
          <w:szCs w:val="22"/>
        </w:rPr>
        <w:t>Anahy</w:t>
      </w:r>
      <w:proofErr w:type="spellEnd"/>
      <w:r w:rsidRPr="00C535BE">
        <w:rPr>
          <w:rFonts w:ascii="Bookman Old Style" w:hAnsi="Bookman Old Style"/>
          <w:color w:val="000000"/>
          <w:sz w:val="22"/>
          <w:szCs w:val="22"/>
        </w:rPr>
        <w:t xml:space="preserve">, Assis Chateaubriand, Boa Vista da Aparecida, </w:t>
      </w:r>
      <w:proofErr w:type="spellStart"/>
      <w:r w:rsidRPr="00C535BE">
        <w:rPr>
          <w:rFonts w:ascii="Bookman Old Style" w:hAnsi="Bookman Old Style"/>
          <w:color w:val="000000"/>
          <w:sz w:val="22"/>
          <w:szCs w:val="22"/>
        </w:rPr>
        <w:t>Braganey</w:t>
      </w:r>
      <w:proofErr w:type="spellEnd"/>
      <w:r w:rsidRPr="00C535BE">
        <w:rPr>
          <w:rFonts w:ascii="Bookman Old Style" w:hAnsi="Bookman Old Style"/>
          <w:color w:val="000000"/>
          <w:sz w:val="22"/>
          <w:szCs w:val="22"/>
        </w:rPr>
        <w:t xml:space="preserve">, Cafelândia, </w:t>
      </w:r>
      <w:proofErr w:type="spellStart"/>
      <w:r w:rsidRPr="00C535BE">
        <w:rPr>
          <w:rFonts w:ascii="Bookman Old Style" w:hAnsi="Bookman Old Style"/>
          <w:color w:val="000000"/>
          <w:sz w:val="22"/>
          <w:szCs w:val="22"/>
        </w:rPr>
        <w:t>Camp</w:t>
      </w:r>
      <w:proofErr w:type="spellEnd"/>
      <w:r w:rsidRPr="00C535BE">
        <w:rPr>
          <w:rFonts w:ascii="Bookman Old Style" w:hAnsi="Bookman Old Style"/>
          <w:color w:val="000000"/>
          <w:sz w:val="22"/>
          <w:szCs w:val="22"/>
        </w:rPr>
        <w:t xml:space="preserve"> Bonito, Capitão Leônidas Marques, Cascavel, </w:t>
      </w:r>
      <w:proofErr w:type="spellStart"/>
      <w:r w:rsidRPr="00C535BE">
        <w:rPr>
          <w:rFonts w:ascii="Bookman Old Style" w:hAnsi="Bookman Old Style"/>
          <w:color w:val="000000"/>
          <w:sz w:val="22"/>
          <w:szCs w:val="22"/>
        </w:rPr>
        <w:t>Catanduvas</w:t>
      </w:r>
      <w:proofErr w:type="spellEnd"/>
      <w:r w:rsidRPr="00C535BE">
        <w:rPr>
          <w:rFonts w:ascii="Bookman Old Style" w:hAnsi="Bookman Old Style"/>
          <w:color w:val="000000"/>
          <w:sz w:val="22"/>
          <w:szCs w:val="22"/>
        </w:rPr>
        <w:t xml:space="preserve">, Céu Azul, Corbélia, Diamante do Oeste, Diamante do Sul, Entre Rios do Oeste, Formosa do Oeste, Foz do Iguaçu, Guairá, Guaraniaçu, </w:t>
      </w:r>
      <w:proofErr w:type="spellStart"/>
      <w:r w:rsidRPr="00C535BE">
        <w:rPr>
          <w:rFonts w:ascii="Bookman Old Style" w:hAnsi="Bookman Old Style"/>
          <w:color w:val="000000"/>
          <w:sz w:val="22"/>
          <w:szCs w:val="22"/>
        </w:rPr>
        <w:t>Ibema</w:t>
      </w:r>
      <w:proofErr w:type="spellEnd"/>
      <w:r w:rsidRPr="00C535BE">
        <w:rPr>
          <w:rFonts w:ascii="Bookman Old Style" w:hAnsi="Bookman Old Style"/>
          <w:color w:val="000000"/>
          <w:sz w:val="22"/>
          <w:szCs w:val="22"/>
        </w:rPr>
        <w:t xml:space="preserve">, Iguatu, Iracema do Oeste, Formosa do Oeste, Itaipulândia, Jesuítas, </w:t>
      </w:r>
      <w:proofErr w:type="spellStart"/>
      <w:r w:rsidRPr="00C535BE">
        <w:rPr>
          <w:rFonts w:ascii="Bookman Old Style" w:hAnsi="Bookman Old Style"/>
          <w:color w:val="000000"/>
          <w:sz w:val="22"/>
          <w:szCs w:val="22"/>
        </w:rPr>
        <w:t>Lindoeste</w:t>
      </w:r>
      <w:proofErr w:type="spellEnd"/>
      <w:r w:rsidRPr="00C535BE">
        <w:rPr>
          <w:rFonts w:ascii="Bookman Old Style" w:hAnsi="Bookman Old Style"/>
          <w:color w:val="000000"/>
          <w:sz w:val="22"/>
          <w:szCs w:val="22"/>
        </w:rPr>
        <w:t xml:space="preserve">, Marechal Cândido Rondon, Maripá, </w:t>
      </w:r>
      <w:proofErr w:type="spellStart"/>
      <w:r w:rsidRPr="00C535BE">
        <w:rPr>
          <w:rFonts w:ascii="Bookman Old Style" w:hAnsi="Bookman Old Style"/>
          <w:color w:val="000000"/>
          <w:sz w:val="22"/>
          <w:szCs w:val="22"/>
        </w:rPr>
        <w:t>Matelêndia</w:t>
      </w:r>
      <w:proofErr w:type="spellEnd"/>
      <w:r w:rsidRPr="00C535BE">
        <w:rPr>
          <w:rFonts w:ascii="Bookman Old Style" w:hAnsi="Bookman Old Style"/>
          <w:color w:val="000000"/>
          <w:sz w:val="22"/>
          <w:szCs w:val="22"/>
        </w:rPr>
        <w:t xml:space="preserve">, Medianeira, Mercedes, Missal, Nova Aurora, Nova Santa Rosa, Ouro Verde do Oeste, Palotina, Pato Bragado, Quatro Pontes, </w:t>
      </w:r>
      <w:proofErr w:type="spellStart"/>
      <w:r w:rsidRPr="00C535BE">
        <w:rPr>
          <w:rFonts w:ascii="Bookman Old Style" w:hAnsi="Bookman Old Style"/>
          <w:color w:val="000000"/>
          <w:sz w:val="22"/>
          <w:szCs w:val="22"/>
        </w:rPr>
        <w:t>Ramilândia</w:t>
      </w:r>
      <w:proofErr w:type="spellEnd"/>
      <w:r w:rsidRPr="00C535BE">
        <w:rPr>
          <w:rFonts w:ascii="Bookman Old Style" w:hAnsi="Bookman Old Style"/>
          <w:color w:val="000000"/>
          <w:sz w:val="22"/>
          <w:szCs w:val="22"/>
        </w:rPr>
        <w:t xml:space="preserve">, Santa Helena, Santa Lúcia, Santa Tereza do Oeste, Santa Terezinha de Itaipu, São José das Palmeiras, São Miguel do Iguaçu, </w:t>
      </w:r>
      <w:r w:rsidRPr="00C535BE">
        <w:rPr>
          <w:rFonts w:ascii="Bookman Old Style" w:hAnsi="Bookman Old Style"/>
          <w:color w:val="000000"/>
          <w:sz w:val="22"/>
          <w:szCs w:val="22"/>
        </w:rPr>
        <w:lastRenderedPageBreak/>
        <w:t xml:space="preserve">Serranópolis do Iguaçu, Terra Roxa, Toledo, Três Barras do Paraná, </w:t>
      </w:r>
      <w:proofErr w:type="spellStart"/>
      <w:r w:rsidRPr="00C535BE">
        <w:rPr>
          <w:rFonts w:ascii="Bookman Old Style" w:hAnsi="Bookman Old Style"/>
          <w:color w:val="000000"/>
          <w:sz w:val="22"/>
          <w:szCs w:val="22"/>
        </w:rPr>
        <w:t>Tupãssi</w:t>
      </w:r>
      <w:proofErr w:type="spellEnd"/>
      <w:r w:rsidRPr="00C535BE">
        <w:rPr>
          <w:rFonts w:ascii="Bookman Old Style" w:hAnsi="Bookman Old Style"/>
          <w:color w:val="000000"/>
          <w:sz w:val="22"/>
          <w:szCs w:val="22"/>
        </w:rPr>
        <w:t>, Ubiratã e Vera Cruz do Oeste.</w:t>
      </w:r>
    </w:p>
    <w:p w:rsidR="00250082" w:rsidRPr="00C535BE" w:rsidRDefault="00250082" w:rsidP="00250082">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C535BE">
        <w:rPr>
          <w:rFonts w:ascii="Bookman Old Style" w:hAnsi="Bookman Old Style"/>
          <w:b/>
          <w:bCs/>
          <w:color w:val="000000"/>
          <w:spacing w:val="20"/>
          <w:sz w:val="22"/>
          <w:szCs w:val="22"/>
        </w:rPr>
        <w:t>Fonte:</w:t>
      </w:r>
      <w:r w:rsidRPr="00C535BE">
        <w:rPr>
          <w:rStyle w:val="m8971541685470123533apple-converted-space"/>
          <w:rFonts w:ascii="Bookman Old Style" w:hAnsi="Bookman Old Style"/>
          <w:color w:val="000000"/>
          <w:sz w:val="22"/>
          <w:szCs w:val="22"/>
        </w:rPr>
        <w:t> </w:t>
      </w:r>
      <w:hyperlink r:id="rId8" w:tgtFrame="_blank" w:history="1">
        <w:r w:rsidRPr="00C535BE">
          <w:rPr>
            <w:rStyle w:val="Hyperlink"/>
            <w:rFonts w:ascii="Bookman Old Style" w:hAnsi="Bookman Old Style"/>
            <w:color w:val="1155CC"/>
            <w:spacing w:val="20"/>
            <w:sz w:val="22"/>
            <w:szCs w:val="22"/>
          </w:rPr>
          <w:t>http://www.amop.org.br</w:t>
        </w:r>
      </w:hyperlink>
      <w:r w:rsidRPr="00C535BE">
        <w:rPr>
          <w:rFonts w:ascii="Bookman Old Style" w:hAnsi="Bookman Old Style"/>
          <w:color w:val="000000"/>
          <w:sz w:val="22"/>
          <w:szCs w:val="22"/>
        </w:rPr>
        <w:t>,</w:t>
      </w:r>
      <w:r w:rsidRPr="00C535BE">
        <w:rPr>
          <w:rStyle w:val="m8971541685470123533apple-converted-space"/>
          <w:rFonts w:ascii="Bookman Old Style" w:hAnsi="Bookman Old Style"/>
          <w:color w:val="000000"/>
          <w:sz w:val="22"/>
          <w:szCs w:val="22"/>
        </w:rPr>
        <w:t> </w:t>
      </w:r>
      <w:r w:rsidRPr="00C535BE">
        <w:rPr>
          <w:rFonts w:ascii="Bookman Old Style" w:hAnsi="Bookman Old Style"/>
          <w:color w:val="000000"/>
          <w:sz w:val="22"/>
          <w:szCs w:val="22"/>
        </w:rPr>
        <w:t>conforme Lei complementar 123/2006 e alterações e conforme Lei Nº 147/2014, artigos 47, 48 e 49.</w:t>
      </w:r>
    </w:p>
    <w:p w:rsidR="00250082" w:rsidRPr="00C535BE" w:rsidRDefault="00250082" w:rsidP="00250082">
      <w:pPr>
        <w:pStyle w:val="m8971541685470123533xmsonormal"/>
        <w:shd w:val="clear" w:color="auto" w:fill="FFFFFF"/>
        <w:spacing w:before="0" w:beforeAutospacing="0" w:after="0" w:afterAutospacing="0"/>
        <w:jc w:val="both"/>
        <w:rPr>
          <w:rFonts w:ascii="Bookman Old Style" w:hAnsi="Bookman Old Style"/>
          <w:color w:val="000000"/>
          <w:sz w:val="22"/>
          <w:szCs w:val="22"/>
        </w:rPr>
      </w:pPr>
      <w:r w:rsidRPr="00C535BE">
        <w:rPr>
          <w:rFonts w:ascii="Bookman Old Style" w:hAnsi="Bookman Old Style"/>
          <w:b/>
          <w:bCs/>
          <w:color w:val="000000"/>
          <w:sz w:val="22"/>
          <w:szCs w:val="22"/>
        </w:rPr>
        <w:t>10.1.2.2 -</w:t>
      </w:r>
      <w:r w:rsidRPr="00C535BE">
        <w:rPr>
          <w:rStyle w:val="m8971541685470123533apple-converted-space"/>
          <w:rFonts w:ascii="Bookman Old Style" w:hAnsi="Bookman Old Style"/>
          <w:b/>
          <w:bCs/>
          <w:color w:val="000000"/>
          <w:sz w:val="22"/>
          <w:szCs w:val="22"/>
        </w:rPr>
        <w:t> </w:t>
      </w:r>
      <w:r w:rsidRPr="00C535BE">
        <w:rPr>
          <w:rFonts w:ascii="Bookman Old Style" w:hAnsi="Bookman Old Style"/>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250082" w:rsidRPr="00C535BE" w:rsidRDefault="00250082" w:rsidP="00250082">
      <w:pPr>
        <w:pStyle w:val="m8971541685470123533xmsonormal"/>
        <w:shd w:val="clear" w:color="auto" w:fill="FFFFFF"/>
        <w:spacing w:before="0" w:beforeAutospacing="0" w:after="0" w:afterAutospacing="0"/>
        <w:jc w:val="both"/>
        <w:rPr>
          <w:rFonts w:ascii="Bookman Old Style" w:hAnsi="Bookman Old Style"/>
          <w:sz w:val="22"/>
          <w:szCs w:val="22"/>
        </w:rPr>
      </w:pPr>
      <w:r w:rsidRPr="00C535BE">
        <w:rPr>
          <w:rFonts w:ascii="Bookman Old Style" w:hAnsi="Bookman Old Style"/>
          <w:b/>
          <w:bCs/>
          <w:sz w:val="22"/>
          <w:szCs w:val="22"/>
        </w:rPr>
        <w:t>10.1.3 -</w:t>
      </w:r>
      <w:r w:rsidRPr="00C535BE">
        <w:rPr>
          <w:rStyle w:val="apple-converted-space"/>
          <w:rFonts w:ascii="Bookman Old Style" w:hAnsi="Bookman Old Style"/>
          <w:color w:val="000000"/>
          <w:sz w:val="22"/>
          <w:szCs w:val="22"/>
        </w:rPr>
        <w:t> </w:t>
      </w:r>
      <w:r w:rsidRPr="00C535BE">
        <w:rPr>
          <w:rFonts w:ascii="Bookman Old Style" w:hAnsi="Bookman Old Style"/>
          <w:sz w:val="22"/>
          <w:szCs w:val="22"/>
        </w:rPr>
        <w:t>desempenham atividade pertinente e compatível com o objeto deste Pregão;</w:t>
      </w:r>
    </w:p>
    <w:p w:rsidR="00250082" w:rsidRPr="00C535BE" w:rsidRDefault="00250082" w:rsidP="00250082">
      <w:pPr>
        <w:shd w:val="clear" w:color="auto" w:fill="FFFFFF"/>
        <w:jc w:val="both"/>
        <w:rPr>
          <w:rFonts w:ascii="Bookman Old Style" w:hAnsi="Bookman Old Style"/>
          <w:color w:val="000000"/>
          <w:sz w:val="22"/>
          <w:szCs w:val="22"/>
        </w:rPr>
      </w:pPr>
      <w:r w:rsidRPr="00C535BE">
        <w:rPr>
          <w:rFonts w:ascii="Bookman Old Style" w:hAnsi="Bookman Old Style"/>
          <w:b/>
          <w:bCs/>
          <w:color w:val="000000"/>
          <w:sz w:val="22"/>
          <w:szCs w:val="22"/>
        </w:rPr>
        <w:t>10.1.4 -</w:t>
      </w:r>
      <w:r w:rsidRPr="00C535BE">
        <w:rPr>
          <w:rStyle w:val="apple-converted-space"/>
          <w:rFonts w:ascii="Bookman Old Style" w:hAnsi="Bookman Old Style"/>
          <w:b/>
          <w:bCs/>
          <w:color w:val="000000"/>
          <w:sz w:val="22"/>
          <w:szCs w:val="22"/>
        </w:rPr>
        <w:t> </w:t>
      </w:r>
      <w:r w:rsidRPr="00C535BE">
        <w:rPr>
          <w:rFonts w:ascii="Bookman Old Style" w:hAnsi="Bookman Old Style"/>
          <w:color w:val="000000"/>
          <w:sz w:val="22"/>
          <w:szCs w:val="22"/>
        </w:rPr>
        <w:t>atendam aos requisitos de classificação das propostas exigidos neste Edital;</w:t>
      </w:r>
    </w:p>
    <w:p w:rsidR="00250082" w:rsidRPr="00C535BE" w:rsidRDefault="00250082" w:rsidP="00250082">
      <w:pPr>
        <w:shd w:val="clear" w:color="auto" w:fill="FFFFFF"/>
        <w:rPr>
          <w:rFonts w:ascii="Bookman Old Style" w:hAnsi="Bookman Old Style"/>
          <w:color w:val="000000"/>
          <w:sz w:val="22"/>
          <w:szCs w:val="22"/>
        </w:rPr>
      </w:pPr>
      <w:r w:rsidRPr="00C535BE">
        <w:rPr>
          <w:rFonts w:ascii="Bookman Old Style" w:hAnsi="Bookman Old Style"/>
          <w:b/>
          <w:bCs/>
          <w:color w:val="000000"/>
          <w:sz w:val="22"/>
          <w:szCs w:val="22"/>
        </w:rPr>
        <w:t>10.1.5 -</w:t>
      </w:r>
      <w:r w:rsidRPr="00C535BE">
        <w:rPr>
          <w:rStyle w:val="apple-converted-space"/>
          <w:rFonts w:ascii="Bookman Old Style" w:hAnsi="Bookman Old Style"/>
          <w:b/>
          <w:bCs/>
          <w:color w:val="000000"/>
          <w:sz w:val="22"/>
          <w:szCs w:val="22"/>
        </w:rPr>
        <w:t> </w:t>
      </w:r>
      <w:r w:rsidRPr="00C535BE">
        <w:rPr>
          <w:rFonts w:ascii="Bookman Old Style" w:hAnsi="Bookman Old Style"/>
          <w:color w:val="000000"/>
          <w:sz w:val="22"/>
          <w:szCs w:val="22"/>
        </w:rPr>
        <w:t>comprovem possuir os documentos de habilitação requeridos;</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r w:rsidRPr="00C535BE">
        <w:rPr>
          <w:rFonts w:ascii="Bookman Old Style" w:hAnsi="Bookman Old Style" w:cs="Arial"/>
          <w:b/>
          <w:bCs/>
          <w:color w:val="000000"/>
          <w:sz w:val="22"/>
          <w:szCs w:val="22"/>
        </w:rPr>
        <w:t>10.2</w:t>
      </w:r>
      <w:r w:rsidRPr="00C535BE">
        <w:rPr>
          <w:rFonts w:ascii="Bookman Old Style" w:hAnsi="Bookman Old Style" w:cs="Arial"/>
          <w:color w:val="000000"/>
          <w:sz w:val="22"/>
          <w:szCs w:val="22"/>
        </w:rPr>
        <w:t xml:space="preserve"> - É vedada a participação de:</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r w:rsidRPr="00C535BE">
        <w:rPr>
          <w:rFonts w:ascii="Bookman Old Style" w:hAnsi="Bookman Old Style" w:cs="Arial"/>
          <w:b/>
          <w:bCs/>
          <w:color w:val="000000"/>
          <w:sz w:val="22"/>
          <w:szCs w:val="22"/>
        </w:rPr>
        <w:t>10.2.1</w:t>
      </w:r>
      <w:r w:rsidRPr="00C535BE">
        <w:rPr>
          <w:rFonts w:ascii="Bookman Old Style" w:hAnsi="Bookman Old Style" w:cs="Arial"/>
          <w:color w:val="000000"/>
          <w:sz w:val="22"/>
          <w:szCs w:val="22"/>
        </w:rPr>
        <w:t xml:space="preserve"> - consórcios de empresas, qualquer que seja sua forma de constituição; </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r w:rsidRPr="00C535BE">
        <w:rPr>
          <w:rFonts w:ascii="Bookman Old Style" w:hAnsi="Bookman Old Style" w:cs="Arial"/>
          <w:b/>
          <w:bCs/>
          <w:color w:val="000000"/>
          <w:sz w:val="22"/>
          <w:szCs w:val="22"/>
        </w:rPr>
        <w:t>10.2.2</w:t>
      </w:r>
      <w:r w:rsidRPr="00C535BE">
        <w:rPr>
          <w:rFonts w:ascii="Bookman Old Style" w:hAnsi="Bookman Old Style" w:cs="Arial"/>
          <w:color w:val="000000"/>
          <w:sz w:val="22"/>
          <w:szCs w:val="22"/>
        </w:rPr>
        <w:t xml:space="preserve"> - empresas declaradas inidôneas para licitar ou contratar com qualquer órgão ou entidade da Administração Pública Direta ou Indireta, federal, estadual ou municipal;</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r w:rsidRPr="00C535BE">
        <w:rPr>
          <w:rFonts w:ascii="Bookman Old Style" w:hAnsi="Bookman Old Style" w:cs="Arial"/>
          <w:b/>
          <w:bCs/>
          <w:color w:val="000000"/>
          <w:sz w:val="22"/>
          <w:szCs w:val="22"/>
        </w:rPr>
        <w:t>10.2.3</w:t>
      </w:r>
      <w:r w:rsidRPr="00C535BE">
        <w:rPr>
          <w:rFonts w:ascii="Bookman Old Style" w:hAnsi="Bookman Old Style" w:cs="Arial"/>
          <w:color w:val="000000"/>
          <w:sz w:val="22"/>
          <w:szCs w:val="22"/>
        </w:rPr>
        <w:t xml:space="preserve"> - empresas impedidas de licitar ou contratar com o Município.</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r w:rsidRPr="00C535BE">
        <w:rPr>
          <w:rFonts w:ascii="Bookman Old Style" w:hAnsi="Bookman Old Style" w:cs="Arial"/>
          <w:b/>
          <w:bCs/>
          <w:color w:val="000000"/>
          <w:sz w:val="22"/>
          <w:szCs w:val="22"/>
        </w:rPr>
        <w:t>10.2.4</w:t>
      </w:r>
      <w:r w:rsidRPr="00C535BE">
        <w:rPr>
          <w:rFonts w:ascii="Bookman Old Style" w:hAnsi="Bookman Old Style" w:cs="Arial"/>
          <w:color w:val="000000"/>
          <w:sz w:val="22"/>
          <w:szCs w:val="22"/>
        </w:rPr>
        <w:t xml:space="preserve"> - empresas com falência decretadas ou concordatárias; e</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Arial"/>
          <w:b/>
          <w:bCs/>
          <w:sz w:val="22"/>
          <w:szCs w:val="22"/>
        </w:rPr>
        <w:t>10.2.5</w:t>
      </w:r>
      <w:r w:rsidRPr="00C535BE">
        <w:rPr>
          <w:rFonts w:ascii="Bookman Old Style" w:hAnsi="Bookman Old Style" w:cs="Arial"/>
          <w:sz w:val="22"/>
          <w:szCs w:val="22"/>
        </w:rPr>
        <w:t xml:space="preserve"> – </w:t>
      </w:r>
      <w:r w:rsidRPr="00C535BE">
        <w:rPr>
          <w:rFonts w:ascii="Bookman Old Style" w:hAnsi="Bookman Old Style" w:cs="Calibri"/>
          <w:spacing w:val="20"/>
          <w:sz w:val="22"/>
          <w:szCs w:val="22"/>
        </w:rPr>
        <w:t>Que seja servidor público do Município de Diamante do Sul, cônjuge, companheiro ou parente em linha reta, colateral ou por afinidade, até o terceiro grau, conforme legislação vigente;</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10.2.6 -</w:t>
      </w:r>
      <w:r w:rsidRPr="00C535BE">
        <w:rPr>
          <w:rFonts w:ascii="Bookman Old Style" w:hAnsi="Bookman Old Style" w:cs="Calibri"/>
          <w:spacing w:val="20"/>
          <w:sz w:val="22"/>
          <w:szCs w:val="22"/>
        </w:rPr>
        <w:t xml:space="preserve"> Que tenha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250082" w:rsidRPr="00C535BE" w:rsidRDefault="00250082" w:rsidP="00250082">
      <w:pPr>
        <w:pStyle w:val="ParagraphStyle"/>
        <w:jc w:val="both"/>
        <w:rPr>
          <w:rFonts w:ascii="Bookman Old Style" w:hAnsi="Bookman Old Style"/>
          <w:b/>
          <w:bCs/>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11. FORMA DE APRESENTAÇÃO DO ENVELOPE “</w:t>
      </w:r>
      <w:smartTag w:uri="urn:schemas-microsoft-com:office:smarttags" w:element="PersonName">
        <w:smartTagPr>
          <w:attr w:name="ProductID" w:val="em seus Anexos"/>
        </w:smartTagPr>
        <w:r w:rsidRPr="00C535BE">
          <w:rPr>
            <w:rFonts w:ascii="Bookman Old Style" w:hAnsi="Bookman Old Style"/>
            <w:b/>
            <w:bCs/>
            <w:color w:val="000000"/>
            <w:sz w:val="22"/>
            <w:szCs w:val="22"/>
          </w:rPr>
          <w:t>01”</w:t>
        </w:r>
      </w:smartTag>
      <w:r w:rsidRPr="00C535BE">
        <w:rPr>
          <w:rFonts w:ascii="Bookman Old Style" w:hAnsi="Bookman Old Style"/>
          <w:b/>
          <w:bCs/>
          <w:color w:val="000000"/>
          <w:sz w:val="22"/>
          <w:szCs w:val="22"/>
        </w:rPr>
        <w:t xml:space="preserve"> (PROPOSTA DE PREÇOS)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11.1</w:t>
      </w:r>
      <w:r w:rsidRPr="00C535BE">
        <w:rPr>
          <w:rFonts w:ascii="Bookman Old Style" w:hAnsi="Bookman Old Style"/>
          <w:color w:val="000000"/>
          <w:sz w:val="22"/>
          <w:szCs w:val="22"/>
        </w:rPr>
        <w:t xml:space="preserve"> - A Proposta de Preços deverá ser apresentada separadamente dos documentos de habilitação, em envelope lacrado (Envelope “</w:t>
      </w:r>
      <w:smartTag w:uri="urn:schemas-microsoft-com:office:smarttags" w:element="PersonName">
        <w:smartTagPr>
          <w:attr w:name="ProductID" w:val="em seus Anexos"/>
        </w:smartTagPr>
        <w:r w:rsidRPr="00C535BE">
          <w:rPr>
            <w:rFonts w:ascii="Bookman Old Style" w:hAnsi="Bookman Old Style"/>
            <w:color w:val="000000"/>
            <w:sz w:val="22"/>
            <w:szCs w:val="22"/>
          </w:rPr>
          <w:t>01”</w:t>
        </w:r>
      </w:smartTag>
      <w:r w:rsidRPr="00C535BE">
        <w:rPr>
          <w:rFonts w:ascii="Bookman Old Style" w:hAnsi="Bookman Old Style"/>
          <w:color w:val="000000"/>
          <w:sz w:val="22"/>
          <w:szCs w:val="22"/>
        </w:rPr>
        <w:t>),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firstRow="0" w:lastRow="0" w:firstColumn="0" w:lastColumn="0" w:noHBand="0" w:noVBand="0"/>
      </w:tblPr>
      <w:tblGrid>
        <w:gridCol w:w="8041"/>
      </w:tblGrid>
      <w:tr w:rsidR="00250082" w:rsidRPr="00C535BE" w:rsidTr="00C8334F">
        <w:tc>
          <w:tcPr>
            <w:tcW w:w="9639" w:type="dxa"/>
            <w:tcBorders>
              <w:top w:val="single" w:sz="4" w:space="0" w:color="auto"/>
              <w:bottom w:val="single" w:sz="4" w:space="0" w:color="auto"/>
            </w:tcBorders>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ascii="Bookman Old Style" w:hAnsi="Bookman Old Style" w:cs="Arial"/>
                <w:b/>
                <w:bCs/>
                <w:szCs w:val="22"/>
              </w:rPr>
            </w:pPr>
            <w:r w:rsidRPr="00C535BE">
              <w:rPr>
                <w:rFonts w:ascii="Bookman Old Style" w:hAnsi="Bookman Old Style" w:cs="Arial"/>
                <w:b/>
                <w:bCs/>
                <w:sz w:val="22"/>
                <w:szCs w:val="22"/>
              </w:rPr>
              <w:t>Envelope nº 01 — PROPOSTA DE PREÇOS</w:t>
            </w:r>
          </w:p>
        </w:tc>
      </w:tr>
      <w:tr w:rsidR="00250082" w:rsidRPr="00C535BE" w:rsidTr="00C8334F">
        <w:tc>
          <w:tcPr>
            <w:tcW w:w="9639" w:type="dxa"/>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ascii="Bookman Old Style" w:hAnsi="Bookman Old Style" w:cs="Arial"/>
                <w:szCs w:val="22"/>
              </w:rPr>
            </w:pPr>
            <w:r w:rsidRPr="00C535BE">
              <w:rPr>
                <w:rFonts w:ascii="Bookman Old Style" w:hAnsi="Bookman Old Style" w:cs="Arial"/>
                <w:sz w:val="22"/>
                <w:szCs w:val="22"/>
              </w:rPr>
              <w:t>MUNICÍPIO DE DIAMANTE DO SUL – PARANÁ</w:t>
            </w:r>
          </w:p>
        </w:tc>
      </w:tr>
      <w:tr w:rsidR="00250082" w:rsidRPr="00C535BE" w:rsidTr="00C8334F">
        <w:tc>
          <w:tcPr>
            <w:tcW w:w="9639" w:type="dxa"/>
            <w:vAlign w:val="center"/>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Cs w:val="22"/>
              </w:rPr>
            </w:pPr>
            <w:r w:rsidRPr="00C535BE">
              <w:rPr>
                <w:rFonts w:ascii="Bookman Old Style" w:hAnsi="Bookman Old Style" w:cs="Arial"/>
                <w:sz w:val="22"/>
                <w:szCs w:val="22"/>
              </w:rPr>
              <w:t xml:space="preserve">PREGÃO PRESENCIAL Nº </w:t>
            </w:r>
            <w:r>
              <w:rPr>
                <w:rFonts w:ascii="Bookman Old Style" w:hAnsi="Bookman Old Style" w:cs="Arial"/>
                <w:sz w:val="22"/>
                <w:szCs w:val="22"/>
              </w:rPr>
              <w:t>10/2022</w:t>
            </w:r>
          </w:p>
        </w:tc>
      </w:tr>
      <w:tr w:rsidR="00250082" w:rsidRPr="00C535BE" w:rsidTr="00C8334F">
        <w:tc>
          <w:tcPr>
            <w:tcW w:w="9639" w:type="dxa"/>
            <w:vAlign w:val="center"/>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Cs w:val="22"/>
              </w:rPr>
            </w:pPr>
            <w:r w:rsidRPr="00C535BE">
              <w:rPr>
                <w:rFonts w:ascii="Bookman Old Style" w:hAnsi="Bookman Old Style" w:cs="Arial"/>
                <w:sz w:val="22"/>
                <w:szCs w:val="22"/>
              </w:rPr>
              <w:t xml:space="preserve">LICITANTE: </w:t>
            </w:r>
          </w:p>
        </w:tc>
      </w:tr>
      <w:tr w:rsidR="00250082" w:rsidRPr="00C535BE" w:rsidTr="00C8334F">
        <w:tc>
          <w:tcPr>
            <w:tcW w:w="9639" w:type="dxa"/>
            <w:tcBorders>
              <w:bottom w:val="single" w:sz="4" w:space="0" w:color="auto"/>
            </w:tcBorders>
            <w:vAlign w:val="center"/>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Cs w:val="22"/>
              </w:rPr>
            </w:pPr>
            <w:r w:rsidRPr="00C535BE">
              <w:rPr>
                <w:rFonts w:ascii="Bookman Old Style" w:hAnsi="Bookman Old Style" w:cs="Arial"/>
                <w:sz w:val="22"/>
                <w:szCs w:val="22"/>
              </w:rPr>
              <w:t xml:space="preserve">CNPJ: </w:t>
            </w:r>
          </w:p>
        </w:tc>
      </w:tr>
    </w:tbl>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11.2</w:t>
      </w:r>
      <w:r w:rsidRPr="00C535BE">
        <w:rPr>
          <w:rFonts w:ascii="Bookman Old Style" w:hAnsi="Bookman Old Style"/>
          <w:color w:val="000000"/>
          <w:sz w:val="22"/>
          <w:szCs w:val="22"/>
        </w:rPr>
        <w:t xml:space="preserve"> - A proposta deverá: </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a</w:t>
      </w:r>
      <w:r w:rsidRPr="00C535BE">
        <w:rPr>
          <w:rFonts w:ascii="Bookman Old Style" w:hAnsi="Bookman Old Style"/>
          <w:color w:val="000000"/>
          <w:sz w:val="22"/>
          <w:szCs w:val="22"/>
        </w:rPr>
        <w:t xml:space="preserve"> - </w:t>
      </w:r>
      <w:r w:rsidRPr="00C535BE">
        <w:rPr>
          <w:rFonts w:ascii="Bookman Old Style" w:hAnsi="Bookman Old Style" w:cs="Calibri"/>
          <w:snapToGrid w:val="0"/>
          <w:spacing w:val="20"/>
          <w:sz w:val="22"/>
          <w:szCs w:val="22"/>
        </w:rPr>
        <w:t>ser apresentada em uma via impressa, conforme o Arquivo Digital sem alternativas, sem emendas, sem rasuras ou entrelinhas, devidamente datada e assinada na última folha e rubricada nas demais pelo representante legal da licitante</w:t>
      </w:r>
      <w:r w:rsidRPr="00C535BE">
        <w:rPr>
          <w:rFonts w:ascii="Bookman Old Style" w:hAnsi="Bookman Old Style" w:cs="Calibri"/>
          <w:b/>
          <w:snapToGrid w:val="0"/>
          <w:spacing w:val="20"/>
          <w:sz w:val="22"/>
          <w:szCs w:val="22"/>
        </w:rPr>
        <w:t>,</w:t>
      </w:r>
      <w:r>
        <w:rPr>
          <w:rFonts w:ascii="Bookman Old Style" w:hAnsi="Bookman Old Style" w:cs="Calibri"/>
          <w:b/>
          <w:snapToGrid w:val="0"/>
          <w:spacing w:val="20"/>
          <w:sz w:val="22"/>
          <w:szCs w:val="22"/>
        </w:rPr>
        <w:t xml:space="preserve"> </w:t>
      </w:r>
      <w:r w:rsidRPr="00C535BE">
        <w:rPr>
          <w:rFonts w:ascii="Bookman Old Style" w:hAnsi="Bookman Old Style" w:cs="Calibri"/>
          <w:snapToGrid w:val="0"/>
          <w:spacing w:val="20"/>
          <w:sz w:val="22"/>
          <w:szCs w:val="22"/>
        </w:rPr>
        <w:t>redigida com clareza em língua portuguesa, salvo quanto a expressões técnicas de uso corrente e ainda em uma via digital, preenchida no programa disponibilizado pelo Município, em pen drive o qual deverá estar dentro do envelope.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b -</w:t>
      </w:r>
      <w:r w:rsidRPr="00C535BE">
        <w:rPr>
          <w:rFonts w:ascii="Bookman Old Style" w:hAnsi="Bookman Old Style"/>
          <w:color w:val="000000"/>
          <w:sz w:val="22"/>
          <w:szCs w:val="22"/>
        </w:rPr>
        <w:t xml:space="preserve"> ter as páginas numeradas sequencialmente, de preferência encadernadas ou preparadas em pasta, devidamente fechada, para que não existam folhas </w:t>
      </w:r>
      <w:r w:rsidRPr="00C535BE">
        <w:rPr>
          <w:rFonts w:ascii="Bookman Old Style" w:hAnsi="Bookman Old Style"/>
          <w:color w:val="000000"/>
          <w:sz w:val="22"/>
          <w:szCs w:val="22"/>
        </w:rPr>
        <w:lastRenderedPageBreak/>
        <w:t>soltas;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c</w:t>
      </w:r>
      <w:r w:rsidRPr="00C535BE">
        <w:rPr>
          <w:rFonts w:ascii="Bookman Old Style" w:hAnsi="Bookman Old Style"/>
          <w:color w:val="000000"/>
          <w:sz w:val="22"/>
          <w:szCs w:val="22"/>
        </w:rPr>
        <w:t xml:space="preserve"> - não conter rasuras, emendas, borrões ou entrelinhas que dificultem sua análise;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d</w:t>
      </w:r>
      <w:r w:rsidRPr="00C535BE">
        <w:rPr>
          <w:rFonts w:ascii="Bookman Old Style" w:hAnsi="Bookman Old Style"/>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e</w:t>
      </w:r>
      <w:r w:rsidRPr="00C535BE">
        <w:rPr>
          <w:rFonts w:ascii="Bookman Old Style" w:hAnsi="Bookman Old Style"/>
          <w:color w:val="000000"/>
          <w:sz w:val="22"/>
          <w:szCs w:val="22"/>
        </w:rPr>
        <w:t xml:space="preserve"> - conter identificação do número do Pregão Presencial; 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f</w:t>
      </w:r>
      <w:r w:rsidRPr="00C535BE">
        <w:rPr>
          <w:rFonts w:ascii="Bookman Old Style" w:hAnsi="Bookman Old Style"/>
          <w:color w:val="000000"/>
          <w:sz w:val="22"/>
          <w:szCs w:val="22"/>
        </w:rPr>
        <w:t xml:space="preserve"> - ser datada e assinada pelo representante legal do licitante ou pelo procurador na sua última página e rubricada nas demais páginas.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sz w:val="22"/>
          <w:szCs w:val="22"/>
        </w:rPr>
        <w:t>g</w:t>
      </w:r>
      <w:r w:rsidRPr="00C535BE">
        <w:rPr>
          <w:rFonts w:ascii="Bookman Old Style" w:hAnsi="Bookman Old Style"/>
          <w:sz w:val="22"/>
          <w:szCs w:val="22"/>
        </w:rPr>
        <w:t xml:space="preserve"> - conter descrição completa, detalhada, individualizada e precisa do objeto da licitação, com a sua devida marca, em conformidade com as especificações contidas neste Edital e </w:t>
      </w:r>
      <w:smartTag w:uri="urn:schemas-microsoft-com:office:smarttags" w:element="PersonName">
        <w:smartTagPr>
          <w:attr w:name="ProductID" w:val="em seus Anexos"/>
        </w:smartTagPr>
        <w:r w:rsidRPr="00C535BE">
          <w:rPr>
            <w:rFonts w:ascii="Bookman Old Style" w:hAnsi="Bookman Old Style"/>
            <w:sz w:val="22"/>
            <w:szCs w:val="22"/>
          </w:rPr>
          <w:t>em seus Anexos</w:t>
        </w:r>
      </w:smartTag>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h</w:t>
      </w:r>
      <w:r w:rsidRPr="00C535BE">
        <w:rPr>
          <w:rFonts w:ascii="Bookman Old Style" w:hAnsi="Bookman Old Style"/>
          <w:color w:val="000000"/>
          <w:sz w:val="22"/>
          <w:szCs w:val="22"/>
        </w:rPr>
        <w:t xml:space="preserve"> -conter indicaçã</w:t>
      </w:r>
      <w:r>
        <w:rPr>
          <w:rFonts w:ascii="Bookman Old Style" w:hAnsi="Bookman Old Style"/>
          <w:color w:val="000000"/>
          <w:sz w:val="22"/>
          <w:szCs w:val="22"/>
        </w:rPr>
        <w:t>o dos valores, com no máximo d</w:t>
      </w:r>
      <w:r w:rsidRPr="00C535BE">
        <w:rPr>
          <w:rFonts w:ascii="Bookman Old Style" w:hAnsi="Bookman Old Style"/>
          <w:color w:val="000000"/>
          <w:sz w:val="22"/>
          <w:szCs w:val="22"/>
        </w:rPr>
        <w:t>ois dígitos após a vírgula, ex.: R$ 0,00);</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i</w:t>
      </w:r>
      <w:r w:rsidRPr="00C535BE">
        <w:rPr>
          <w:rFonts w:ascii="Bookman Old Style" w:hAnsi="Bookman Old Style"/>
          <w:color w:val="000000"/>
          <w:sz w:val="22"/>
          <w:szCs w:val="22"/>
        </w:rPr>
        <w:t xml:space="preserve"> - conter indicação do preço;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j</w:t>
      </w:r>
      <w:r w:rsidRPr="00C535BE">
        <w:rPr>
          <w:rFonts w:ascii="Bookman Old Style" w:hAnsi="Bookman Old Style"/>
          <w:color w:val="000000"/>
          <w:sz w:val="22"/>
          <w:szCs w:val="22"/>
        </w:rPr>
        <w:t xml:space="preserve"> - conter data, assinatura e nome completo do representante legal da empresa; 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k -</w:t>
      </w:r>
      <w:r w:rsidRPr="00C535BE">
        <w:rPr>
          <w:rFonts w:ascii="Bookman Old Style" w:hAnsi="Bookman Old Style"/>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OBS</w:t>
      </w:r>
      <w:r w:rsidRPr="00C535BE">
        <w:rPr>
          <w:rFonts w:ascii="Bookman Old Style" w:hAnsi="Bookman Old Style"/>
          <w:color w:val="000000"/>
          <w:sz w:val="22"/>
          <w:szCs w:val="22"/>
        </w:rPr>
        <w:t xml:space="preserve"> - Se a empresa não indicar a data de validade da proposta, com a apresentação da mesma assume automaticamente que está terá validade por 60 (sessenta) dias.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11.3</w:t>
      </w:r>
      <w:r w:rsidRPr="00C535BE">
        <w:rPr>
          <w:rFonts w:ascii="Bookman Old Style" w:hAnsi="Bookman Old Style"/>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250082" w:rsidRPr="007D6E9B" w:rsidRDefault="00250082" w:rsidP="00250082">
      <w:pPr>
        <w:pStyle w:val="ParagraphStyle"/>
        <w:jc w:val="both"/>
        <w:rPr>
          <w:rFonts w:ascii="Bookman Old Style" w:hAnsi="Bookman Old Style"/>
          <w:b/>
          <w:color w:val="000000"/>
          <w:sz w:val="22"/>
          <w:szCs w:val="22"/>
        </w:rPr>
      </w:pPr>
      <w:r w:rsidRPr="007D6E9B">
        <w:rPr>
          <w:rFonts w:ascii="Bookman Old Style" w:hAnsi="Bookman Old Style"/>
          <w:b/>
          <w:color w:val="000000"/>
          <w:sz w:val="22"/>
          <w:szCs w:val="22"/>
        </w:rPr>
        <w:t xml:space="preserve">11.4 – </w:t>
      </w:r>
      <w:r w:rsidRPr="007D6E9B">
        <w:rPr>
          <w:rFonts w:ascii="Bookman Old Style" w:hAnsi="Bookman Old Style"/>
          <w:color w:val="000000"/>
          <w:sz w:val="22"/>
          <w:szCs w:val="22"/>
        </w:rPr>
        <w:t xml:space="preserve">Com a apresentação da proposta a proponente assume o compromisso de que se vencedora do </w:t>
      </w:r>
      <w:r w:rsidRPr="007D6E9B">
        <w:rPr>
          <w:rFonts w:ascii="Bookman Old Style" w:hAnsi="Bookman Old Style"/>
          <w:sz w:val="22"/>
          <w:szCs w:val="22"/>
        </w:rPr>
        <w:t>objeto da presente licitação, entregará os produtos e/ou executará os serviços conforme solicitação do Município.</w:t>
      </w:r>
    </w:p>
    <w:p w:rsidR="00250082" w:rsidRDefault="00250082" w:rsidP="00250082">
      <w:pPr>
        <w:pStyle w:val="ParagraphStyle"/>
        <w:jc w:val="both"/>
        <w:rPr>
          <w:rFonts w:ascii="Bookman Old Style" w:hAnsi="Bookman Old Style"/>
          <w:color w:val="000000"/>
          <w:sz w:val="22"/>
          <w:szCs w:val="22"/>
        </w:rPr>
      </w:pPr>
      <w:r w:rsidRPr="007D6E9B">
        <w:rPr>
          <w:rFonts w:ascii="Bookman Old Style" w:hAnsi="Bookman Old Style"/>
          <w:b/>
          <w:bCs/>
          <w:color w:val="000000"/>
          <w:sz w:val="22"/>
          <w:szCs w:val="22"/>
        </w:rPr>
        <w:t xml:space="preserve">11.5 </w:t>
      </w:r>
      <w:r w:rsidRPr="007D6E9B">
        <w:rPr>
          <w:rFonts w:ascii="Bookman Old Style" w:hAnsi="Bookman Old Style"/>
          <w:color w:val="000000"/>
          <w:sz w:val="22"/>
          <w:szCs w:val="22"/>
        </w:rPr>
        <w:t xml:space="preserve">– </w:t>
      </w:r>
      <w:r w:rsidRPr="007D6E9B">
        <w:rPr>
          <w:rFonts w:ascii="Bookman Old Style" w:hAnsi="Bookman Old Style"/>
          <w:sz w:val="22"/>
          <w:szCs w:val="22"/>
        </w:rPr>
        <w:t>Serão aceitos o envio dos envelopes/</w:t>
      </w:r>
      <w:proofErr w:type="spellStart"/>
      <w:r w:rsidRPr="007D6E9B">
        <w:rPr>
          <w:rFonts w:ascii="Bookman Old Style" w:hAnsi="Bookman Old Style"/>
          <w:sz w:val="22"/>
          <w:szCs w:val="22"/>
        </w:rPr>
        <w:t>pendrive</w:t>
      </w:r>
      <w:proofErr w:type="spellEnd"/>
      <w:r w:rsidRPr="007D6E9B">
        <w:rPr>
          <w:rFonts w:ascii="Bookman Old Style" w:hAnsi="Bookman Old Style"/>
          <w:sz w:val="22"/>
          <w:szCs w:val="22"/>
        </w:rPr>
        <w:t xml:space="preserve"> via postal, de toda forma, exime o Município de qualquer atraso por parte dos correios</w:t>
      </w:r>
      <w:r w:rsidRPr="007D6E9B">
        <w:rPr>
          <w:rFonts w:ascii="Bookman Old Style" w:hAnsi="Bookman Old Style"/>
          <w:color w:val="000000"/>
          <w:sz w:val="22"/>
          <w:szCs w:val="22"/>
        </w:rPr>
        <w:t>.</w:t>
      </w:r>
    </w:p>
    <w:p w:rsidR="00250082" w:rsidRDefault="00250082" w:rsidP="00250082">
      <w:pPr>
        <w:pStyle w:val="ParagraphStyle"/>
        <w:jc w:val="both"/>
        <w:rPr>
          <w:rFonts w:ascii="Bookman Old Style" w:hAnsi="Bookman Old Style"/>
          <w:color w:val="000000"/>
          <w:sz w:val="22"/>
          <w:szCs w:val="22"/>
        </w:rPr>
      </w:pPr>
      <w:r w:rsidRPr="007D6E9B">
        <w:rPr>
          <w:rFonts w:ascii="Bookman Old Style" w:hAnsi="Bookman Old Style"/>
          <w:b/>
          <w:bCs/>
          <w:color w:val="000000"/>
          <w:sz w:val="22"/>
          <w:szCs w:val="22"/>
        </w:rPr>
        <w:t xml:space="preserve">11.6 - </w:t>
      </w:r>
      <w:r w:rsidRPr="007D6E9B">
        <w:rPr>
          <w:rFonts w:ascii="Bookman Old Style" w:hAnsi="Bookman Old Style"/>
          <w:color w:val="000000"/>
          <w:sz w:val="22"/>
          <w:szCs w:val="22"/>
        </w:rPr>
        <w:t>Quaisquer informações/esclarecimentos complementar que julgue necessário, poderá a licitante apresentá-lo juntamente com o envelope A (proposta</w:t>
      </w:r>
      <w:r w:rsidRPr="00C535BE">
        <w:rPr>
          <w:rFonts w:ascii="Bookman Old Style" w:hAnsi="Bookman Old Style"/>
          <w:color w:val="000000"/>
          <w:sz w:val="22"/>
          <w:szCs w:val="22"/>
        </w:rPr>
        <w:t>).</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12 - FORMA DE APRESENTAÇÃO DO ENVELOPE “02” (DOCUMENTOS DE HABILITAÇÃO).</w:t>
      </w:r>
    </w:p>
    <w:p w:rsidR="00250082"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12.1</w:t>
      </w:r>
      <w:r w:rsidRPr="00C535BE">
        <w:rPr>
          <w:rFonts w:ascii="Bookman Old Style" w:hAnsi="Bookman Old Style"/>
          <w:color w:val="000000"/>
          <w:sz w:val="22"/>
          <w:szCs w:val="22"/>
        </w:rPr>
        <w:t xml:space="preserve"> - Os documentos de habilitação deverão ser apresentados separadamente da Proposta de Preços, em envelope lacrado (Envelope “</w:t>
      </w:r>
      <w:smartTag w:uri="urn:schemas-microsoft-com:office:smarttags" w:element="PersonName">
        <w:smartTagPr>
          <w:attr w:name="ProductID" w:val="em seus Anexos"/>
        </w:smartTagPr>
        <w:r w:rsidRPr="00C535BE">
          <w:rPr>
            <w:rFonts w:ascii="Bookman Old Style" w:hAnsi="Bookman Old Style"/>
            <w:color w:val="000000"/>
            <w:sz w:val="22"/>
            <w:szCs w:val="22"/>
          </w:rPr>
          <w:t>02”</w:t>
        </w:r>
      </w:smartTag>
      <w:r w:rsidRPr="00C535BE">
        <w:rPr>
          <w:rFonts w:ascii="Bookman Old Style" w:hAnsi="Bookman Old Style"/>
          <w:color w:val="000000"/>
          <w:sz w:val="22"/>
          <w:szCs w:val="22"/>
        </w:rPr>
        <w:t>), contendo preferencialmente os seguintes dizeres na parte externa:</w:t>
      </w: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firstRow="0" w:lastRow="0" w:firstColumn="0" w:lastColumn="0" w:noHBand="0" w:noVBand="0"/>
      </w:tblPr>
      <w:tblGrid>
        <w:gridCol w:w="8041"/>
      </w:tblGrid>
      <w:tr w:rsidR="00250082" w:rsidRPr="00C535BE" w:rsidTr="00C8334F">
        <w:tc>
          <w:tcPr>
            <w:tcW w:w="8391" w:type="dxa"/>
            <w:tcBorders>
              <w:top w:val="single" w:sz="4" w:space="0" w:color="auto"/>
              <w:bottom w:val="single" w:sz="4" w:space="0" w:color="auto"/>
            </w:tcBorders>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ascii="Bookman Old Style" w:hAnsi="Bookman Old Style" w:cs="Arial"/>
                <w:b/>
                <w:bCs/>
                <w:szCs w:val="22"/>
              </w:rPr>
            </w:pPr>
            <w:r w:rsidRPr="00C535BE">
              <w:rPr>
                <w:rFonts w:ascii="Bookman Old Style" w:hAnsi="Bookman Old Style" w:cs="Arial"/>
                <w:b/>
                <w:bCs/>
                <w:sz w:val="22"/>
                <w:szCs w:val="22"/>
              </w:rPr>
              <w:t>Envelope nº 02 — DOCUMENTOS DE HABILITAÇÃO</w:t>
            </w:r>
          </w:p>
        </w:tc>
      </w:tr>
      <w:tr w:rsidR="00250082" w:rsidRPr="00C535BE" w:rsidTr="00C8334F">
        <w:tc>
          <w:tcPr>
            <w:tcW w:w="8391" w:type="dxa"/>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ascii="Bookman Old Style" w:hAnsi="Bookman Old Style" w:cs="Arial"/>
                <w:szCs w:val="22"/>
              </w:rPr>
            </w:pPr>
            <w:r w:rsidRPr="00C535BE">
              <w:rPr>
                <w:rFonts w:ascii="Bookman Old Style" w:hAnsi="Bookman Old Style" w:cs="Arial"/>
                <w:sz w:val="22"/>
                <w:szCs w:val="22"/>
              </w:rPr>
              <w:t>MUNICÍPIO DE DIAMANTE DO SUL – PARANÁ</w:t>
            </w:r>
          </w:p>
        </w:tc>
      </w:tr>
      <w:tr w:rsidR="00250082" w:rsidRPr="00C535BE" w:rsidTr="00C8334F">
        <w:tc>
          <w:tcPr>
            <w:tcW w:w="8391" w:type="dxa"/>
            <w:vAlign w:val="center"/>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Cs w:val="22"/>
              </w:rPr>
            </w:pPr>
            <w:r w:rsidRPr="00C535BE">
              <w:rPr>
                <w:rFonts w:ascii="Bookman Old Style" w:hAnsi="Bookman Old Style" w:cs="Arial"/>
                <w:sz w:val="22"/>
                <w:szCs w:val="22"/>
              </w:rPr>
              <w:t xml:space="preserve">PREGÃO PRESENCIAL N º </w:t>
            </w:r>
            <w:r>
              <w:rPr>
                <w:rFonts w:ascii="Bookman Old Style" w:hAnsi="Bookman Old Style" w:cs="Arial"/>
                <w:sz w:val="22"/>
                <w:szCs w:val="22"/>
              </w:rPr>
              <w:t>10/2022</w:t>
            </w:r>
          </w:p>
        </w:tc>
      </w:tr>
      <w:tr w:rsidR="00250082" w:rsidRPr="00C535BE" w:rsidTr="00C8334F">
        <w:tc>
          <w:tcPr>
            <w:tcW w:w="8391" w:type="dxa"/>
            <w:vAlign w:val="center"/>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Cs w:val="22"/>
              </w:rPr>
            </w:pPr>
            <w:r w:rsidRPr="00C535BE">
              <w:rPr>
                <w:rFonts w:ascii="Bookman Old Style" w:hAnsi="Bookman Old Style" w:cs="Arial"/>
                <w:sz w:val="22"/>
                <w:szCs w:val="22"/>
              </w:rPr>
              <w:t xml:space="preserve">LICITANTE: </w:t>
            </w:r>
          </w:p>
        </w:tc>
      </w:tr>
      <w:tr w:rsidR="00250082" w:rsidRPr="00C535BE" w:rsidTr="00C8334F">
        <w:tc>
          <w:tcPr>
            <w:tcW w:w="8391" w:type="dxa"/>
            <w:tcBorders>
              <w:bottom w:val="single" w:sz="4" w:space="0" w:color="auto"/>
            </w:tcBorders>
            <w:vAlign w:val="center"/>
          </w:tcPr>
          <w:p w:rsidR="00250082" w:rsidRPr="00C535BE" w:rsidRDefault="00250082" w:rsidP="00C8334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ascii="Bookman Old Style" w:hAnsi="Bookman Old Style" w:cs="Arial"/>
                <w:szCs w:val="22"/>
              </w:rPr>
            </w:pPr>
            <w:r w:rsidRPr="00C535BE">
              <w:rPr>
                <w:rFonts w:ascii="Bookman Old Style" w:hAnsi="Bookman Old Style" w:cs="Arial"/>
                <w:sz w:val="22"/>
                <w:szCs w:val="22"/>
              </w:rPr>
              <w:t xml:space="preserve">CNPJ: </w:t>
            </w:r>
          </w:p>
        </w:tc>
      </w:tr>
    </w:tbl>
    <w:p w:rsidR="00250082"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12.2</w:t>
      </w:r>
      <w:r w:rsidRPr="00C535BE">
        <w:rPr>
          <w:rFonts w:ascii="Bookman Old Style" w:hAnsi="Bookman Old Style"/>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12.3</w:t>
      </w:r>
      <w:r w:rsidRPr="00C535BE">
        <w:rPr>
          <w:rFonts w:ascii="Bookman Old Style" w:hAnsi="Bookman Old Style"/>
          <w:color w:val="000000"/>
          <w:sz w:val="22"/>
          <w:szCs w:val="22"/>
        </w:rPr>
        <w:t xml:space="preserve"> - </w:t>
      </w:r>
      <w:r w:rsidRPr="00C535BE">
        <w:rPr>
          <w:rFonts w:ascii="Bookman Old Style" w:hAnsi="Bookman Old Style"/>
          <w:b/>
          <w:bCs/>
          <w:color w:val="000000"/>
          <w:sz w:val="22"/>
          <w:szCs w:val="22"/>
        </w:rPr>
        <w:t>Os licitantes devem apresentar todos os documentos abaixo elencados, sob pena de não o fazendo ser considerados inabilitados.</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lastRenderedPageBreak/>
        <w:t>12.4</w:t>
      </w:r>
      <w:r w:rsidRPr="00C535BE">
        <w:rPr>
          <w:rFonts w:ascii="Bookman Old Style" w:hAnsi="Bookman Old Style"/>
          <w:sz w:val="22"/>
          <w:szCs w:val="22"/>
        </w:rPr>
        <w:t xml:space="preserve"> - Prova de Regularidade perante o Fundo de Garantia por Tempo de Serviço – FGTS, emitido pela Caixa Econômica Federal, demonstrando situação regular no cumprimento dos encargos sociais instituídos por Lei;</w:t>
      </w:r>
    </w:p>
    <w:p w:rsidR="00250082"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12.5</w:t>
      </w:r>
      <w:r w:rsidRPr="00C535BE">
        <w:rPr>
          <w:rFonts w:ascii="Bookman Old Style" w:hAnsi="Bookman Old Style"/>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bookmarkStart w:id="0" w:name="_Hlk92187945"/>
      <w:r w:rsidRPr="00C535BE">
        <w:rPr>
          <w:rFonts w:ascii="Bookman Old Style" w:hAnsi="Bookman Old Style"/>
          <w:sz w:val="22"/>
          <w:szCs w:val="22"/>
        </w:rPr>
        <w:t>;</w:t>
      </w:r>
      <w:r>
        <w:rPr>
          <w:rFonts w:ascii="Bookman Old Style" w:hAnsi="Bookman Old Style"/>
          <w:sz w:val="22"/>
          <w:szCs w:val="22"/>
        </w:rPr>
        <w:t xml:space="preserve"> </w:t>
      </w:r>
      <w:proofErr w:type="spellStart"/>
      <w:r w:rsidRPr="003F498F">
        <w:rPr>
          <w:rFonts w:ascii="Bookman Old Style" w:hAnsi="Bookman Old Style"/>
          <w:b/>
          <w:bCs/>
          <w:sz w:val="22"/>
          <w:szCs w:val="22"/>
        </w:rPr>
        <w:t>Obs</w:t>
      </w:r>
      <w:proofErr w:type="spellEnd"/>
      <w:r>
        <w:rPr>
          <w:rFonts w:ascii="Bookman Old Style" w:hAnsi="Bookman Old Style"/>
          <w:sz w:val="22"/>
          <w:szCs w:val="22"/>
        </w:rPr>
        <w:t>: será adota da P</w:t>
      </w:r>
      <w:r w:rsidRPr="0028065F">
        <w:rPr>
          <w:rFonts w:ascii="Bookman Old Style" w:hAnsi="Bookman Old Style"/>
          <w:sz w:val="22"/>
          <w:szCs w:val="22"/>
        </w:rPr>
        <w:t xml:space="preserve">ortaria </w:t>
      </w:r>
      <w:r>
        <w:rPr>
          <w:rFonts w:ascii="Bookman Old Style" w:hAnsi="Bookman Old Style"/>
          <w:sz w:val="22"/>
          <w:szCs w:val="22"/>
        </w:rPr>
        <w:t>C</w:t>
      </w:r>
      <w:r w:rsidRPr="0028065F">
        <w:rPr>
          <w:rFonts w:ascii="Bookman Old Style" w:hAnsi="Bookman Old Style"/>
          <w:sz w:val="22"/>
          <w:szCs w:val="22"/>
        </w:rPr>
        <w:t xml:space="preserve">onjunta nº 103, de 20 de dezembro de 2021, publicada pela Receita e a Procuradoria-Geral da Fazenda Nacional (PGFN). </w:t>
      </w:r>
      <w:bookmarkEnd w:id="0"/>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12.6</w:t>
      </w:r>
      <w:r w:rsidRPr="00C535BE">
        <w:rPr>
          <w:rFonts w:ascii="Bookman Old Style" w:hAnsi="Bookman Old Style"/>
          <w:sz w:val="22"/>
          <w:szCs w:val="22"/>
        </w:rPr>
        <w:t xml:space="preserve"> - Prova de Regularidade para com a Fazenda Estadual, da sede da licitante. </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12.7</w:t>
      </w:r>
      <w:r w:rsidRPr="00C535BE">
        <w:rPr>
          <w:rFonts w:ascii="Bookman Old Style" w:hAnsi="Bookman Old Style"/>
          <w:sz w:val="22"/>
          <w:szCs w:val="22"/>
        </w:rPr>
        <w:t xml:space="preserve"> - Prova de Regularidade para com a Fazenda Municipal, do domicílio ou sede da licitante.</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12.8</w:t>
      </w:r>
      <w:r w:rsidRPr="00C535BE">
        <w:rPr>
          <w:rFonts w:ascii="Bookman Old Style" w:hAnsi="Bookman Old Style"/>
          <w:sz w:val="22"/>
          <w:szCs w:val="22"/>
        </w:rPr>
        <w:t xml:space="preserve"> - Prova de regularidade trabalhista através da apresentação de </w:t>
      </w:r>
      <w:r w:rsidRPr="00C535BE">
        <w:rPr>
          <w:rFonts w:ascii="Bookman Old Style" w:hAnsi="Bookman Old Style"/>
          <w:b/>
          <w:bCs/>
          <w:sz w:val="22"/>
          <w:szCs w:val="22"/>
        </w:rPr>
        <w:t xml:space="preserve">Certidão Negativa de Débitos Trabalhistas (CNDT), </w:t>
      </w:r>
      <w:r w:rsidRPr="00C535BE">
        <w:rPr>
          <w:rFonts w:ascii="Bookman Old Style" w:hAnsi="Bookman Old Style"/>
          <w:sz w:val="22"/>
          <w:szCs w:val="22"/>
        </w:rPr>
        <w:t>instituído pela Lei nº 12.440, de 07/07/2011, com validade na data de abertura dos envelopes.</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12.9</w:t>
      </w:r>
      <w:r w:rsidRPr="00C535BE">
        <w:rPr>
          <w:rFonts w:ascii="Bookman Old Style" w:hAnsi="Bookman Old Style"/>
          <w:sz w:val="22"/>
          <w:szCs w:val="22"/>
        </w:rPr>
        <w:t xml:space="preserve"> - Declaração, em papel timbrado e subscrito pelo seu representante legal, assegurando a inexistência de impedimento legal para licitar ou contratar com a Administração, conforme modelo do </w:t>
      </w:r>
      <w:r w:rsidRPr="00C535BE">
        <w:rPr>
          <w:rFonts w:ascii="Bookman Old Style" w:hAnsi="Bookman Old Style"/>
          <w:b/>
          <w:bCs/>
          <w:sz w:val="22"/>
          <w:szCs w:val="22"/>
        </w:rPr>
        <w:t>Anexo V</w:t>
      </w:r>
      <w:r w:rsidRPr="00C535BE">
        <w:rPr>
          <w:rFonts w:ascii="Bookman Old Style" w:hAnsi="Bookman Old Style"/>
          <w:sz w:val="22"/>
          <w:szCs w:val="22"/>
        </w:rPr>
        <w:t xml:space="preserve"> deste Edital.</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 xml:space="preserve">12.10 - </w:t>
      </w:r>
      <w:r w:rsidRPr="00C535BE">
        <w:rPr>
          <w:rFonts w:ascii="Bookman Old Style" w:hAnsi="Bookman Old Style"/>
          <w:sz w:val="22"/>
          <w:szCs w:val="22"/>
        </w:rPr>
        <w:t xml:space="preserve">Registro comercial, no caso de empresa individual; </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12.10.1</w:t>
      </w:r>
      <w:r w:rsidRPr="00C535BE">
        <w:rPr>
          <w:rFonts w:ascii="Bookman Old Style" w:hAnsi="Bookman Old Style"/>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12.10.1.1</w:t>
      </w:r>
      <w:r w:rsidRPr="00C535BE">
        <w:rPr>
          <w:rFonts w:ascii="Bookman Old Style" w:hAnsi="Bookman Old Style"/>
          <w:sz w:val="22"/>
          <w:szCs w:val="22"/>
        </w:rPr>
        <w:t xml:space="preserve"> - Caso a última alteração do contrato social traga consolidação do contrato social basta apresentação deste em substituição ao contrato social e todas as alterações.</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12.11</w:t>
      </w:r>
      <w:r w:rsidRPr="00C535BE">
        <w:rPr>
          <w:rFonts w:ascii="Bookman Old Style" w:hAnsi="Bookman Old Style"/>
          <w:sz w:val="22"/>
          <w:szCs w:val="22"/>
        </w:rPr>
        <w:t>. Prova de inscrição no Cadastro Nacional de Pessoas Jurídicas do Ministério da Fazenda (CNPJ);</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12.13</w:t>
      </w:r>
      <w:r w:rsidRPr="00C535BE">
        <w:rPr>
          <w:rFonts w:ascii="Bookman Old Style" w:hAnsi="Bookman Old Style"/>
          <w:sz w:val="22"/>
          <w:szCs w:val="22"/>
        </w:rPr>
        <w:t xml:space="preserve"> - Prova de inscrição no cadastro municipal da Prefeitura do Município em que está a sede do licitante (Alvará), em plena validade e regularidade de situação;</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12.13.1</w:t>
      </w:r>
      <w:r w:rsidRPr="00C535BE">
        <w:rPr>
          <w:rFonts w:ascii="Bookman Old Style" w:hAnsi="Bookman Old Style"/>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sz w:val="22"/>
          <w:szCs w:val="22"/>
        </w:rPr>
        <w:t xml:space="preserve">12.13.2 </w:t>
      </w:r>
      <w:r w:rsidRPr="00C535BE">
        <w:rPr>
          <w:rFonts w:ascii="Bookman Old Style" w:hAnsi="Bookman Old Style"/>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bCs/>
          <w:sz w:val="22"/>
          <w:szCs w:val="22"/>
        </w:rPr>
        <w:t>12.14 -</w:t>
      </w:r>
      <w:r w:rsidRPr="00C535BE">
        <w:rPr>
          <w:rFonts w:ascii="Bookman Old Style" w:hAnsi="Bookman Old Style"/>
          <w:sz w:val="22"/>
          <w:szCs w:val="22"/>
        </w:rPr>
        <w:t xml:space="preserve"> Certidão negativa de falência ou recuperação judicial, expedida pelo Distribuidor da sede da pessoa jurídica, com data não superior a 60 (sessenta) dias da data limite para recebimento das propostas, se outro prazo não constar no documento;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12.15</w:t>
      </w:r>
      <w:r w:rsidRPr="00C535BE">
        <w:rPr>
          <w:rFonts w:ascii="Bookman Old Style" w:hAnsi="Bookman Old Style"/>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w:t>
      </w:r>
      <w:r w:rsidRPr="00C535BE">
        <w:rPr>
          <w:rFonts w:ascii="Bookman Old Style" w:hAnsi="Bookman Old Style"/>
          <w:b/>
          <w:color w:val="000000"/>
          <w:sz w:val="22"/>
          <w:szCs w:val="22"/>
        </w:rPr>
        <w:t>anexo VIII)</w:t>
      </w:r>
      <w:r w:rsidRPr="00C535BE">
        <w:rPr>
          <w:rFonts w:ascii="Bookman Old Style" w:hAnsi="Bookman Old Style"/>
          <w:color w:val="000000"/>
          <w:sz w:val="22"/>
          <w:szCs w:val="22"/>
        </w:rPr>
        <w:t>.</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color w:val="000000"/>
          <w:sz w:val="22"/>
          <w:szCs w:val="22"/>
        </w:rPr>
        <w:t>12.16</w:t>
      </w:r>
      <w:r w:rsidRPr="00C535BE">
        <w:rPr>
          <w:rFonts w:ascii="Bookman Old Style" w:hAnsi="Bookman Old Style"/>
          <w:color w:val="000000"/>
          <w:sz w:val="22"/>
          <w:szCs w:val="22"/>
        </w:rPr>
        <w:t xml:space="preserve"> - </w:t>
      </w:r>
      <w:r w:rsidRPr="00C535BE">
        <w:rPr>
          <w:rFonts w:ascii="Bookman Old Style" w:hAnsi="Bookman Old Style"/>
          <w:sz w:val="22"/>
          <w:szCs w:val="22"/>
        </w:rPr>
        <w:t>Modelo de Declaração de Ausência de Parentesco (</w:t>
      </w:r>
      <w:r w:rsidRPr="00C535BE">
        <w:rPr>
          <w:rFonts w:ascii="Bookman Old Style" w:hAnsi="Bookman Old Style"/>
          <w:b/>
          <w:sz w:val="22"/>
          <w:szCs w:val="22"/>
        </w:rPr>
        <w:t>anexo IX).</w:t>
      </w:r>
    </w:p>
    <w:p w:rsidR="00250082" w:rsidRPr="00C535BE" w:rsidRDefault="00250082" w:rsidP="00250082">
      <w:pPr>
        <w:pStyle w:val="ParagraphStyle"/>
        <w:jc w:val="both"/>
        <w:rPr>
          <w:rFonts w:ascii="Bookman Old Style" w:hAnsi="Bookman Old Style"/>
          <w:sz w:val="22"/>
          <w:szCs w:val="22"/>
        </w:rPr>
      </w:pPr>
      <w:r w:rsidRPr="00C535BE">
        <w:rPr>
          <w:rFonts w:ascii="Bookman Old Style" w:hAnsi="Bookman Old Style"/>
          <w:b/>
          <w:sz w:val="22"/>
          <w:szCs w:val="22"/>
        </w:rPr>
        <w:lastRenderedPageBreak/>
        <w:t xml:space="preserve">12.17 – </w:t>
      </w:r>
      <w:r w:rsidRPr="00C535BE">
        <w:rPr>
          <w:rFonts w:ascii="Bookman Old Style" w:hAnsi="Bookman Old Style"/>
          <w:sz w:val="22"/>
          <w:szCs w:val="22"/>
        </w:rPr>
        <w:t>Declaração de que é responsável pela manutenção regular dos documentos que permitem a comercialização dos produtos ofertados.</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OBSERVAÇÕES QUANTO A DOCUMENTAÇÃO</w:t>
      </w:r>
    </w:p>
    <w:p w:rsidR="00250082" w:rsidRPr="00C535BE" w:rsidRDefault="00250082" w:rsidP="00250082">
      <w:pPr>
        <w:pStyle w:val="ParagraphStyle"/>
        <w:jc w:val="both"/>
        <w:rPr>
          <w:rFonts w:ascii="Bookman Old Style" w:hAnsi="Bookman Old Style"/>
          <w:bCs/>
          <w:color w:val="000000"/>
          <w:sz w:val="22"/>
          <w:szCs w:val="22"/>
        </w:rPr>
      </w:pPr>
      <w:r w:rsidRPr="00C535BE">
        <w:rPr>
          <w:rFonts w:ascii="Bookman Old Style" w:hAnsi="Bookman Old Style"/>
          <w:b/>
          <w:bCs/>
          <w:color w:val="000000"/>
          <w:sz w:val="22"/>
          <w:szCs w:val="22"/>
        </w:rPr>
        <w:t>I</w:t>
      </w:r>
      <w:r w:rsidRPr="00C535BE">
        <w:rPr>
          <w:rFonts w:ascii="Bookman Old Style" w:hAnsi="Bookman Old Style"/>
          <w:bCs/>
          <w:color w:val="000000"/>
          <w:sz w:val="22"/>
          <w:szCs w:val="22"/>
        </w:rPr>
        <w:t xml:space="preserve">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250082" w:rsidRPr="00C535BE" w:rsidRDefault="00250082" w:rsidP="00250082">
      <w:pPr>
        <w:pStyle w:val="ParagraphStyle"/>
        <w:jc w:val="both"/>
        <w:rPr>
          <w:rFonts w:ascii="Bookman Old Style" w:hAnsi="Bookman Old Style"/>
          <w:b/>
          <w:color w:val="000000"/>
          <w:sz w:val="22"/>
          <w:szCs w:val="22"/>
        </w:rPr>
      </w:pPr>
      <w:r w:rsidRPr="00C535BE">
        <w:rPr>
          <w:rFonts w:ascii="Bookman Old Style" w:hAnsi="Bookman Old Style"/>
          <w:b/>
          <w:color w:val="000000"/>
          <w:sz w:val="22"/>
          <w:szCs w:val="22"/>
        </w:rPr>
        <w:t xml:space="preserve">II </w:t>
      </w:r>
      <w:r w:rsidRPr="00C535BE">
        <w:rPr>
          <w:rFonts w:ascii="Bookman Old Style" w:hAnsi="Bookman Old Style"/>
          <w:color w:val="000000"/>
          <w:sz w:val="22"/>
          <w:szCs w:val="22"/>
        </w:rPr>
        <w:t xml:space="preserve">– Os documentos nos </w:t>
      </w:r>
      <w:r w:rsidRPr="00C535BE">
        <w:rPr>
          <w:rFonts w:ascii="Bookman Old Style" w:hAnsi="Bookman Old Style"/>
          <w:b/>
          <w:color w:val="000000"/>
          <w:sz w:val="22"/>
          <w:szCs w:val="22"/>
        </w:rPr>
        <w:t>quais não constarem data de validade os</w:t>
      </w:r>
      <w:r w:rsidRPr="00C535BE">
        <w:rPr>
          <w:rFonts w:ascii="Bookman Old Style" w:hAnsi="Bookman Old Style"/>
          <w:color w:val="000000"/>
          <w:sz w:val="22"/>
          <w:szCs w:val="22"/>
        </w:rPr>
        <w:t xml:space="preserve"> mesmos serão considerados válidos desde que sua emissão não tenha ocorrido com </w:t>
      </w:r>
      <w:r w:rsidRPr="00C535BE">
        <w:rPr>
          <w:rFonts w:ascii="Bookman Old Style" w:hAnsi="Bookman Old Style"/>
          <w:b/>
          <w:color w:val="000000"/>
          <w:sz w:val="22"/>
          <w:szCs w:val="22"/>
        </w:rPr>
        <w:t>DATA 60 (SESSENTA) DIAS ANTERIORES A REALIZAÇÃO DO CERTAME.</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widowControl w:val="0"/>
        <w:autoSpaceDE w:val="0"/>
        <w:autoSpaceDN w:val="0"/>
        <w:adjustRightInd w:val="0"/>
        <w:ind w:right="99"/>
        <w:jc w:val="both"/>
        <w:rPr>
          <w:rFonts w:ascii="Bookman Old Style" w:hAnsi="Bookman Old Style"/>
          <w:b/>
          <w:bCs/>
          <w:color w:val="000000"/>
          <w:sz w:val="22"/>
          <w:szCs w:val="22"/>
        </w:rPr>
      </w:pPr>
      <w:r w:rsidRPr="00C535BE">
        <w:rPr>
          <w:rFonts w:ascii="Bookman Old Style" w:hAnsi="Bookman Old Style" w:cs="Arial"/>
          <w:b/>
          <w:bCs/>
          <w:color w:val="000000"/>
          <w:sz w:val="22"/>
          <w:szCs w:val="22"/>
        </w:rPr>
        <w:t xml:space="preserve">13 - REQUERIMENTOS </w:t>
      </w:r>
      <w:smartTag w:uri="urn:schemas-microsoft-com:office:smarttags" w:element="PersonName">
        <w:smartTagPr>
          <w:attr w:name="ProductID" w:val="em seus Anexos"/>
        </w:smartTagPr>
        <w:r w:rsidRPr="00C535BE">
          <w:rPr>
            <w:rFonts w:ascii="Bookman Old Style" w:hAnsi="Bookman Old Style" w:cs="Arial"/>
            <w:b/>
            <w:bCs/>
            <w:color w:val="000000"/>
            <w:sz w:val="22"/>
            <w:szCs w:val="22"/>
          </w:rPr>
          <w:t>EM RELAÇÃO AO EDITAL</w:t>
        </w:r>
      </w:smartTag>
      <w:r w:rsidRPr="00C535BE">
        <w:rPr>
          <w:rFonts w:ascii="Bookman Old Style" w:hAnsi="Bookman Old Style" w:cs="Arial"/>
          <w:b/>
          <w:bCs/>
          <w:color w:val="000000"/>
          <w:sz w:val="22"/>
          <w:szCs w:val="22"/>
        </w:rPr>
        <w:t xml:space="preserve"> </w:t>
      </w:r>
      <w:r w:rsidRPr="00C535BE">
        <w:rPr>
          <w:rFonts w:ascii="Bookman Old Style" w:hAnsi="Bookman Old Style"/>
          <w:b/>
          <w:bCs/>
          <w:color w:val="000000"/>
          <w:sz w:val="22"/>
          <w:szCs w:val="22"/>
        </w:rPr>
        <w:t>OU SUA IMPUGNAÇÃO</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r w:rsidRPr="00C535BE">
        <w:rPr>
          <w:rFonts w:ascii="Bookman Old Style" w:hAnsi="Bookman Old Style" w:cs="Arial"/>
          <w:b/>
          <w:bCs/>
          <w:color w:val="000000"/>
          <w:sz w:val="22"/>
          <w:szCs w:val="22"/>
        </w:rPr>
        <w:t>13.1</w:t>
      </w:r>
      <w:r w:rsidRPr="00C535BE">
        <w:rPr>
          <w:rFonts w:ascii="Bookman Old Style" w:hAnsi="Bookman Old Style" w:cs="Arial"/>
          <w:color w:val="000000"/>
          <w:sz w:val="22"/>
          <w:szCs w:val="22"/>
        </w:rPr>
        <w:t xml:space="preserve"> - É facultada a qualquer interessado a apresentação de requerimento de esclarecimentos sobre o ato convocatório do Pregão e seus Anexos, desde que seja protocolado no prazo máximo de 2 (dois) dias úteis anteriores à data fixada para recebimento das propostas, no endereço mencionado anteriormente.</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r w:rsidRPr="00C535BE">
        <w:rPr>
          <w:rFonts w:ascii="Bookman Old Style" w:hAnsi="Bookman Old Style" w:cs="Arial"/>
          <w:b/>
          <w:bCs/>
          <w:color w:val="000000"/>
          <w:sz w:val="22"/>
          <w:szCs w:val="22"/>
        </w:rPr>
        <w:t>13.2</w:t>
      </w:r>
      <w:r w:rsidRPr="00C535BE">
        <w:rPr>
          <w:rFonts w:ascii="Bookman Old Style" w:hAnsi="Bookman Old Style" w:cs="Arial"/>
          <w:color w:val="000000"/>
          <w:sz w:val="22"/>
          <w:szCs w:val="22"/>
        </w:rPr>
        <w:t xml:space="preserve"> - O requerimento deverá ser formalizado mediante a apresentação de solicitação formal escrita dirigida ao pregoeiro, devidamente protocolado no setor de Licitações, durante o horário normal de expediente.</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14 – DOS ESCLARECIMENTOS</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r w:rsidRPr="00C535BE">
        <w:rPr>
          <w:rFonts w:ascii="Bookman Old Style" w:hAnsi="Bookman Old Style" w:cs="Arial"/>
          <w:b/>
          <w:bCs/>
          <w:color w:val="000000"/>
          <w:sz w:val="22"/>
          <w:szCs w:val="22"/>
        </w:rPr>
        <w:t>14.1</w:t>
      </w:r>
      <w:r w:rsidRPr="00C535BE">
        <w:rPr>
          <w:rFonts w:ascii="Bookman Old Style" w:hAnsi="Bookman Old Style" w:cs="Arial"/>
          <w:color w:val="000000"/>
          <w:sz w:val="22"/>
          <w:szCs w:val="22"/>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250082" w:rsidRPr="00C535BE" w:rsidRDefault="00250082" w:rsidP="00250082">
      <w:pPr>
        <w:widowControl w:val="0"/>
        <w:autoSpaceDE w:val="0"/>
        <w:autoSpaceDN w:val="0"/>
        <w:adjustRightInd w:val="0"/>
        <w:jc w:val="both"/>
        <w:rPr>
          <w:rFonts w:ascii="Bookman Old Style" w:hAnsi="Bookman Old Style" w:cs="Arial"/>
          <w:color w:val="000000"/>
          <w:sz w:val="22"/>
          <w:szCs w:val="22"/>
        </w:rPr>
      </w:pPr>
      <w:r w:rsidRPr="00C535BE">
        <w:rPr>
          <w:rFonts w:ascii="Bookman Old Style" w:hAnsi="Bookman Old Style" w:cs="Arial"/>
          <w:b/>
          <w:bCs/>
          <w:color w:val="000000"/>
          <w:sz w:val="22"/>
          <w:szCs w:val="22"/>
        </w:rPr>
        <w:t>14.2</w:t>
      </w:r>
      <w:r w:rsidRPr="00C535BE">
        <w:rPr>
          <w:rFonts w:ascii="Bookman Old Style" w:hAnsi="Bookman Old Style" w:cs="Arial"/>
          <w:color w:val="000000"/>
          <w:sz w:val="22"/>
          <w:szCs w:val="22"/>
        </w:rPr>
        <w:t xml:space="preserve"> - As questões formuladas que forem de interesse geral, bem como as respostas, serão divulgadas para todos os que retiraram o Edital, resguardando-se o sigilo quanto à identificação da empresa consulente.</w:t>
      </w:r>
    </w:p>
    <w:p w:rsidR="00250082" w:rsidRPr="00C535BE" w:rsidRDefault="00250082" w:rsidP="00250082">
      <w:pPr>
        <w:jc w:val="both"/>
        <w:rPr>
          <w:rFonts w:ascii="Bookman Old Style" w:hAnsi="Bookman Old Style"/>
          <w:sz w:val="22"/>
          <w:szCs w:val="22"/>
        </w:rPr>
      </w:pPr>
      <w:r w:rsidRPr="00C535BE">
        <w:rPr>
          <w:rFonts w:ascii="Bookman Old Style" w:hAnsi="Bookman Old Style" w:cs="Arial"/>
          <w:b/>
          <w:bCs/>
          <w:color w:val="000000"/>
          <w:sz w:val="22"/>
          <w:szCs w:val="22"/>
        </w:rPr>
        <w:t>14.3</w:t>
      </w:r>
      <w:r w:rsidRPr="00C535BE">
        <w:rPr>
          <w:rFonts w:ascii="Bookman Old Style" w:hAnsi="Bookman Old Style" w:cs="Arial"/>
          <w:color w:val="000000"/>
          <w:sz w:val="22"/>
          <w:szCs w:val="22"/>
        </w:rPr>
        <w:t xml:space="preserve"> - Desde que implique modificação (</w:t>
      </w:r>
      <w:proofErr w:type="spellStart"/>
      <w:r w:rsidRPr="00C535BE">
        <w:rPr>
          <w:rFonts w:ascii="Bookman Old Style" w:hAnsi="Bookman Old Style" w:cs="Arial"/>
          <w:color w:val="000000"/>
          <w:sz w:val="22"/>
          <w:szCs w:val="22"/>
        </w:rPr>
        <w:t>ões</w:t>
      </w:r>
      <w:proofErr w:type="spellEnd"/>
      <w:r w:rsidRPr="00C535BE">
        <w:rPr>
          <w:rFonts w:ascii="Bookman Old Style" w:hAnsi="Bookman Old Style" w:cs="Arial"/>
          <w:color w:val="000000"/>
          <w:sz w:val="22"/>
          <w:szCs w:val="22"/>
        </w:rPr>
        <w:t>) do ato convocatório do Pregão e/ou de seus Anexos, o acolhimento do pedido de providências ou de impugnação exige, além da(s) alteração (</w:t>
      </w:r>
      <w:proofErr w:type="spellStart"/>
      <w:r w:rsidRPr="00C535BE">
        <w:rPr>
          <w:rFonts w:ascii="Bookman Old Style" w:hAnsi="Bookman Old Style" w:cs="Arial"/>
          <w:color w:val="000000"/>
          <w:sz w:val="22"/>
          <w:szCs w:val="22"/>
        </w:rPr>
        <w:t>ões</w:t>
      </w:r>
      <w:proofErr w:type="spellEnd"/>
      <w:r w:rsidRPr="00C535BE">
        <w:rPr>
          <w:rFonts w:ascii="Bookman Old Style" w:hAnsi="Bookman Old Style" w:cs="Arial"/>
          <w:color w:val="000000"/>
          <w:sz w:val="22"/>
          <w:szCs w:val="22"/>
        </w:rPr>
        <w:t>) decorrente(s), designação de nova data para a realização do certame e divulgação da mesma forma dada ao ato convocatório original.</w:t>
      </w:r>
    </w:p>
    <w:p w:rsidR="00250082" w:rsidRPr="00C535BE" w:rsidRDefault="00250082" w:rsidP="00250082">
      <w:pPr>
        <w:pStyle w:val="ParagraphStyle"/>
        <w:jc w:val="both"/>
        <w:rPr>
          <w:rFonts w:ascii="Bookman Old Style" w:hAnsi="Bookman Old Style"/>
          <w:b/>
          <w:bCs/>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15 - DO CREDENCIAMENTO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15.1</w:t>
      </w:r>
      <w:r w:rsidRPr="00C535BE">
        <w:rPr>
          <w:rFonts w:ascii="Bookman Old Style" w:hAnsi="Bookman Old Style"/>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C535BE">
        <w:rPr>
          <w:rFonts w:ascii="Bookman Old Style" w:hAnsi="Bookman Old Style"/>
          <w:b/>
          <w:bCs/>
          <w:color w:val="000000"/>
          <w:sz w:val="22"/>
          <w:szCs w:val="22"/>
        </w:rPr>
        <w:t>Anexo VI</w:t>
      </w:r>
      <w:r w:rsidRPr="00C535BE">
        <w:rPr>
          <w:rFonts w:ascii="Bookman Old Style" w:hAnsi="Bookman Old Style"/>
          <w:color w:val="000000"/>
          <w:sz w:val="22"/>
          <w:szCs w:val="22"/>
        </w:rPr>
        <w:t xml:space="preserve"> deste Edital.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15.2</w:t>
      </w:r>
      <w:r w:rsidRPr="00C535BE">
        <w:rPr>
          <w:rFonts w:ascii="Bookman Old Style" w:hAnsi="Bookman Old Style"/>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15.3</w:t>
      </w:r>
      <w:r w:rsidRPr="00C535BE">
        <w:rPr>
          <w:rFonts w:ascii="Bookman Old Style" w:hAnsi="Bookman Old Style"/>
          <w:color w:val="000000"/>
          <w:sz w:val="22"/>
          <w:szCs w:val="22"/>
        </w:rPr>
        <w:t xml:space="preserve"> - Será admitida a presença de apenas 1 (um) representante para cada licitante credenciado.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15.4</w:t>
      </w:r>
      <w:r w:rsidRPr="00C535BE">
        <w:rPr>
          <w:rFonts w:ascii="Bookman Old Style" w:hAnsi="Bookman Old Style"/>
          <w:color w:val="000000"/>
          <w:sz w:val="22"/>
          <w:szCs w:val="22"/>
        </w:rPr>
        <w:t xml:space="preserve"> - Cada credenciado poderá representar 1 (um) único licitante.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15.5 -</w:t>
      </w:r>
      <w:r w:rsidRPr="00C535BE">
        <w:rPr>
          <w:rFonts w:ascii="Bookman Old Style" w:hAnsi="Bookman Old Style"/>
          <w:color w:val="000000"/>
          <w:sz w:val="22"/>
          <w:szCs w:val="22"/>
        </w:rPr>
        <w:t xml:space="preserve"> Para o credenciamento deverão ser apresentados os documentos: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15.5.1 -</w:t>
      </w:r>
      <w:r w:rsidRPr="00C535BE">
        <w:rPr>
          <w:rFonts w:ascii="Bookman Old Style" w:hAnsi="Bookman Old Style"/>
          <w:color w:val="000000"/>
          <w:sz w:val="22"/>
          <w:szCs w:val="22"/>
        </w:rPr>
        <w:t xml:space="preserve"> Se o representante do licitante for seu sócio, proprietário, dirigente </w:t>
      </w:r>
      <w:r w:rsidRPr="00C535BE">
        <w:rPr>
          <w:rFonts w:ascii="Bookman Old Style" w:hAnsi="Bookman Old Style"/>
          <w:color w:val="000000"/>
          <w:sz w:val="22"/>
          <w:szCs w:val="22"/>
        </w:rPr>
        <w:lastRenderedPageBreak/>
        <w:t>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15.5.2</w:t>
      </w:r>
      <w:r w:rsidRPr="00C535BE">
        <w:rPr>
          <w:rFonts w:ascii="Bookman Old Style" w:hAnsi="Bookman Old Style"/>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15.5.2.1 -</w:t>
      </w:r>
      <w:r w:rsidRPr="00C535BE">
        <w:rPr>
          <w:rFonts w:ascii="Bookman Old Style" w:hAnsi="Bookman Old Style"/>
          <w:color w:val="000000"/>
          <w:sz w:val="22"/>
          <w:szCs w:val="22"/>
        </w:rPr>
        <w:t xml:space="preserve"> apresentar a declaração de que o licitante cumpre as exigências contidas no Edital e </w:t>
      </w:r>
      <w:smartTag w:uri="urn:schemas-microsoft-com:office:smarttags" w:element="PersonName">
        <w:smartTagPr>
          <w:attr w:name="ProductID" w:val="em seus Anexos"/>
        </w:smartTagPr>
        <w:r w:rsidRPr="00C535BE">
          <w:rPr>
            <w:rFonts w:ascii="Bookman Old Style" w:hAnsi="Bookman Old Style"/>
            <w:color w:val="000000"/>
            <w:sz w:val="22"/>
            <w:szCs w:val="22"/>
          </w:rPr>
          <w:t>em seus Anexos</w:t>
        </w:r>
      </w:smartTag>
      <w:r w:rsidRPr="00C535BE">
        <w:rPr>
          <w:rFonts w:ascii="Bookman Old Style" w:hAnsi="Bookman Old Style"/>
          <w:color w:val="000000"/>
          <w:sz w:val="22"/>
          <w:szCs w:val="22"/>
        </w:rPr>
        <w:t xml:space="preserve">; </w:t>
      </w:r>
      <w:r w:rsidRPr="00C535BE">
        <w:rPr>
          <w:rFonts w:ascii="Bookman Old Style" w:hAnsi="Bookman Old Style"/>
          <w:b/>
          <w:bCs/>
          <w:color w:val="000000"/>
          <w:sz w:val="22"/>
          <w:szCs w:val="22"/>
        </w:rPr>
        <w:t>(ANEXO II);</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15.5.2.2</w:t>
      </w:r>
      <w:r w:rsidRPr="00C535BE">
        <w:rPr>
          <w:rFonts w:ascii="Bookman Old Style" w:hAnsi="Bookman Old Style"/>
          <w:color w:val="000000"/>
          <w:sz w:val="22"/>
          <w:szCs w:val="22"/>
        </w:rPr>
        <w:t xml:space="preserve"> - entregar os envelopes contendo a Proposta de Preço e a documentação de habilitação do licitante;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15.5.2.3</w:t>
      </w:r>
      <w:r w:rsidRPr="00C535BE">
        <w:rPr>
          <w:rFonts w:ascii="Bookman Old Style" w:hAnsi="Bookman Old Style"/>
          <w:color w:val="000000"/>
          <w:sz w:val="22"/>
          <w:szCs w:val="22"/>
        </w:rPr>
        <w:t xml:space="preserve"> - formular lances ou ofertas verbalmente;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15.5.2.4 -</w:t>
      </w:r>
      <w:r w:rsidRPr="00C535BE">
        <w:rPr>
          <w:rFonts w:ascii="Bookman Old Style" w:hAnsi="Bookman Old Style"/>
          <w:color w:val="000000"/>
          <w:sz w:val="22"/>
          <w:szCs w:val="22"/>
        </w:rPr>
        <w:t xml:space="preserve"> negociar com o Pregoeiro a redução dos preços ofertados;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15.5.2.5</w:t>
      </w:r>
      <w:r w:rsidRPr="00C535BE">
        <w:rPr>
          <w:rFonts w:ascii="Bookman Old Style" w:hAnsi="Bookman Old Style"/>
          <w:color w:val="000000"/>
          <w:sz w:val="22"/>
          <w:szCs w:val="22"/>
        </w:rPr>
        <w:t xml:space="preserve"> - desistir expressamente da intenção de interpor recurso administrativo ao final da sessão pública ou, se for o caso, manifestar-se imediata e motivadamente sobre a intenção de fazê-lo;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15.5.2.6</w:t>
      </w:r>
      <w:r w:rsidRPr="00C535BE">
        <w:rPr>
          <w:rFonts w:ascii="Bookman Old Style" w:hAnsi="Bookman Old Style"/>
          <w:color w:val="000000"/>
          <w:sz w:val="22"/>
          <w:szCs w:val="22"/>
        </w:rPr>
        <w:t xml:space="preserve"> - assinar a ata da sessão;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15.5.2.7</w:t>
      </w:r>
      <w:r w:rsidRPr="00C535BE">
        <w:rPr>
          <w:rFonts w:ascii="Bookman Old Style" w:hAnsi="Bookman Old Style"/>
          <w:color w:val="000000"/>
          <w:sz w:val="22"/>
          <w:szCs w:val="22"/>
        </w:rPr>
        <w:t xml:space="preserve"> - prestar todos os esclarecimentos solicitados pelo Pregoeiro; 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15.5.2.8</w:t>
      </w:r>
      <w:r w:rsidRPr="00C535BE">
        <w:rPr>
          <w:rFonts w:ascii="Bookman Old Style" w:hAnsi="Bookman Old Style"/>
          <w:color w:val="000000"/>
          <w:sz w:val="22"/>
          <w:szCs w:val="22"/>
        </w:rPr>
        <w:t xml:space="preserve"> - praticar todos os demais atos pertinentes ao certame.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15.6</w:t>
      </w:r>
      <w:r w:rsidRPr="00C535BE">
        <w:rPr>
          <w:rFonts w:ascii="Bookman Old Style" w:hAnsi="Bookman Old Style"/>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15.7</w:t>
      </w:r>
      <w:r w:rsidRPr="00C535BE">
        <w:rPr>
          <w:rFonts w:ascii="Bookman Old Style" w:hAnsi="Bookman Old Style"/>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15.8</w:t>
      </w:r>
      <w:r w:rsidRPr="00C535BE">
        <w:rPr>
          <w:rFonts w:ascii="Bookman Old Style" w:hAnsi="Bookman Old Style"/>
          <w:color w:val="000000"/>
          <w:sz w:val="22"/>
          <w:szCs w:val="22"/>
        </w:rPr>
        <w:t xml:space="preserve"> – Declaração assinada pelo contador responsável da empresa sob as penas da Lei, indicando se a empresa participante se enquadra como ME  ou EPP </w:t>
      </w:r>
      <w:r w:rsidRPr="00C535BE">
        <w:rPr>
          <w:rFonts w:ascii="Bookman Old Style" w:hAnsi="Bookman Old Style"/>
          <w:b/>
          <w:bCs/>
          <w:color w:val="000000"/>
          <w:sz w:val="22"/>
          <w:szCs w:val="22"/>
        </w:rPr>
        <w:t>(ANEXO VII);</w:t>
      </w:r>
    </w:p>
    <w:p w:rsidR="00250082" w:rsidRPr="00C535BE" w:rsidRDefault="00250082" w:rsidP="00250082">
      <w:pPr>
        <w:pStyle w:val="ParagraphStyle"/>
        <w:spacing w:line="276" w:lineRule="auto"/>
        <w:jc w:val="both"/>
        <w:rPr>
          <w:rFonts w:ascii="Bookman Old Style" w:hAnsi="Bookman Old Style"/>
          <w:color w:val="000000"/>
          <w:sz w:val="22"/>
          <w:szCs w:val="22"/>
        </w:rPr>
      </w:pPr>
      <w:r w:rsidRPr="00C535BE">
        <w:rPr>
          <w:rFonts w:ascii="Bookman Old Style" w:hAnsi="Bookman Old Style"/>
          <w:b/>
          <w:bCs/>
          <w:color w:val="000000"/>
          <w:sz w:val="22"/>
          <w:szCs w:val="22"/>
        </w:rPr>
        <w:t xml:space="preserve">15.8.1 – </w:t>
      </w:r>
      <w:r w:rsidRPr="00C535BE">
        <w:rPr>
          <w:rFonts w:ascii="Bookman Old Style" w:hAnsi="Bookman Old Style"/>
          <w:color w:val="000000"/>
          <w:sz w:val="22"/>
          <w:szCs w:val="22"/>
        </w:rPr>
        <w:t xml:space="preserve">Apresentar juntamente com a Declaração, </w:t>
      </w:r>
      <w:r w:rsidRPr="00C535BE">
        <w:rPr>
          <w:rFonts w:ascii="Bookman Old Style" w:hAnsi="Bookman Old Style"/>
          <w:b/>
          <w:bCs/>
          <w:color w:val="000000"/>
          <w:sz w:val="22"/>
          <w:szCs w:val="22"/>
        </w:rPr>
        <w:t xml:space="preserve">Certidão Simplificada emitida pela Junta Comercial </w:t>
      </w:r>
      <w:r w:rsidRPr="00C535BE">
        <w:rPr>
          <w:rFonts w:ascii="Bookman Old Style" w:hAnsi="Bookman Old Style"/>
          <w:b/>
          <w:color w:val="000000"/>
          <w:sz w:val="22"/>
          <w:szCs w:val="22"/>
        </w:rPr>
        <w:t>(ou documento equivalente)</w:t>
      </w:r>
      <w:r w:rsidRPr="00C535BE">
        <w:rPr>
          <w:rFonts w:ascii="Bookman Old Style" w:hAnsi="Bookman Old Style"/>
          <w:color w:val="000000"/>
          <w:sz w:val="22"/>
          <w:szCs w:val="22"/>
        </w:rPr>
        <w:t xml:space="preserve"> do respectivo Estado ou documento substitutivo idôneo emitido por entidade/órgão público idôneo capaz de comprovar </w:t>
      </w:r>
      <w:r w:rsidRPr="00C535BE">
        <w:rPr>
          <w:rFonts w:ascii="Bookman Old Style" w:hAnsi="Bookman Old Style"/>
          <w:color w:val="000000"/>
          <w:sz w:val="22"/>
          <w:szCs w:val="22"/>
          <w:u w:val="single"/>
        </w:rPr>
        <w:t>de que está enquadrada como Microempresa ou Empresa de Pequeno Porte, com prazo de emissão não superior a 60 (sessenta) dias</w:t>
      </w:r>
      <w:r w:rsidRPr="00C535BE">
        <w:rPr>
          <w:rFonts w:ascii="Bookman Old Style" w:hAnsi="Bookman Old Style"/>
          <w:color w:val="000000"/>
          <w:sz w:val="22"/>
          <w:szCs w:val="22"/>
        </w:rPr>
        <w:t>.</w:t>
      </w:r>
    </w:p>
    <w:p w:rsidR="00250082" w:rsidRPr="00C535BE" w:rsidRDefault="00250082" w:rsidP="00250082">
      <w:pPr>
        <w:pStyle w:val="ParagraphStyle"/>
        <w:spacing w:line="276" w:lineRule="auto"/>
        <w:jc w:val="both"/>
        <w:rPr>
          <w:rFonts w:ascii="Bookman Old Style" w:hAnsi="Bookman Old Style"/>
          <w:b/>
          <w:color w:val="000000"/>
          <w:sz w:val="22"/>
          <w:szCs w:val="22"/>
        </w:rPr>
      </w:pPr>
      <w:r w:rsidRPr="00C535BE">
        <w:rPr>
          <w:rFonts w:ascii="Bookman Old Style" w:hAnsi="Bookman Old Style"/>
          <w:b/>
          <w:color w:val="000000"/>
          <w:sz w:val="22"/>
          <w:szCs w:val="22"/>
        </w:rPr>
        <w:t>15.8.2 - A ausência de quaisquer dos documentos constantes no item 15.8 ou 15.8.1 implica o não enquadramento da empresa como ME ou EPP</w:t>
      </w:r>
      <w:r>
        <w:rPr>
          <w:rFonts w:ascii="Bookman Old Style" w:hAnsi="Bookman Old Style"/>
          <w:b/>
          <w:color w:val="000000"/>
          <w:sz w:val="22"/>
          <w:szCs w:val="22"/>
        </w:rPr>
        <w:t>.</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 xml:space="preserve">15.9 </w:t>
      </w:r>
      <w:r w:rsidRPr="00C535BE">
        <w:rPr>
          <w:rFonts w:ascii="Bookman Old Style" w:hAnsi="Bookman Old Style"/>
          <w:color w:val="000000"/>
          <w:sz w:val="22"/>
          <w:szCs w:val="22"/>
        </w:rPr>
        <w:t xml:space="preserve">- A ausência do credenciado, em qualquer momento da sessão, importará a imediata exclusão do licitante por ele representado, salvo autorização expressa do Pregoeiro; neste caso, para efeito de ordenação das </w:t>
      </w:r>
      <w:r w:rsidRPr="00C535BE">
        <w:rPr>
          <w:rFonts w:ascii="Bookman Old Style" w:hAnsi="Bookman Old Style"/>
          <w:color w:val="000000"/>
          <w:sz w:val="22"/>
          <w:szCs w:val="22"/>
        </w:rPr>
        <w:lastRenderedPageBreak/>
        <w:t>propostas e apuração do menor preço, será mantido o preço apresentado na proposta escrita do licitante excluído.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15.10</w:t>
      </w:r>
      <w:r w:rsidRPr="00C535BE">
        <w:rPr>
          <w:rFonts w:ascii="Bookman Old Style" w:hAnsi="Bookman Old Style"/>
          <w:color w:val="000000"/>
          <w:sz w:val="22"/>
          <w:szCs w:val="22"/>
        </w:rPr>
        <w:t xml:space="preserve"> - Os documentos de credenciamento serão retidos pelo Pregoeiro e pela Equipe de Apoio e juntados ao processo administrativo.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15.11</w:t>
      </w:r>
      <w:r w:rsidRPr="00C535BE">
        <w:rPr>
          <w:rFonts w:ascii="Bookman Old Style" w:hAnsi="Bookman Old Style"/>
          <w:color w:val="000000"/>
          <w:sz w:val="22"/>
          <w:szCs w:val="22"/>
        </w:rPr>
        <w:t xml:space="preserve"> – Para o exercício do direito de preferência de que trata o subitem </w:t>
      </w:r>
      <w:r w:rsidRPr="00C535BE">
        <w:rPr>
          <w:rFonts w:ascii="Bookman Old Style" w:hAnsi="Bookman Old Style"/>
          <w:b/>
          <w:bCs/>
          <w:color w:val="000000"/>
          <w:sz w:val="22"/>
          <w:szCs w:val="22"/>
        </w:rPr>
        <w:t>18.7</w:t>
      </w:r>
      <w:r w:rsidRPr="00C535BE">
        <w:rPr>
          <w:rFonts w:ascii="Bookman Old Style" w:hAnsi="Bookman Old Style"/>
          <w:color w:val="000000"/>
          <w:sz w:val="22"/>
          <w:szCs w:val="22"/>
        </w:rPr>
        <w:t xml:space="preserve">, a qualidade de microempresa ou empresa de pequeno porte deverá estar expressa em documento apresentado conforme dispõe o subitem </w:t>
      </w:r>
      <w:r w:rsidRPr="00C535BE">
        <w:rPr>
          <w:rFonts w:ascii="Bookman Old Style" w:hAnsi="Bookman Old Style"/>
          <w:b/>
          <w:bCs/>
          <w:color w:val="000000"/>
          <w:sz w:val="22"/>
          <w:szCs w:val="22"/>
        </w:rPr>
        <w:t>15.8 e 15.8.1</w:t>
      </w:r>
      <w:r w:rsidRPr="00C535BE">
        <w:rPr>
          <w:rFonts w:ascii="Bookman Old Style" w:hAnsi="Bookman Old Style"/>
          <w:color w:val="000000"/>
          <w:sz w:val="22"/>
          <w:szCs w:val="22"/>
        </w:rPr>
        <w:t>.</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16 - FORMA DE APRESENTAÇÃO E RECEBIMENTO DA DECLARAÇÃO DE CUMPRIMENTO DOS REQUISITOS, DECLARAÇÃO DE ENQUADRAMENTO DE EMPRESA, DA HABILITAÇÃO E DOS ENVELOPES.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16.1</w:t>
      </w:r>
      <w:r w:rsidRPr="00C535BE">
        <w:rPr>
          <w:rFonts w:ascii="Bookman Old Style" w:hAnsi="Bookman Old Style"/>
          <w:color w:val="000000"/>
          <w:sz w:val="22"/>
          <w:szCs w:val="22"/>
        </w:rPr>
        <w:t xml:space="preserve"> - Tão logo se encerre a etapa de credenciamento, o Pregoeiro e a Equipe de Apoio receberão dos agentes credenciados a declaração de que o licitante cumpre os requisitos de habilitação. Apresentando, fora dos envelopes “</w:t>
      </w:r>
      <w:smartTag w:uri="urn:schemas-microsoft-com:office:smarttags" w:element="PersonName">
        <w:smartTagPr>
          <w:attr w:name="ProductID" w:val="em seus Anexos"/>
        </w:smartTagPr>
        <w:r w:rsidRPr="00C535BE">
          <w:rPr>
            <w:rFonts w:ascii="Bookman Old Style" w:hAnsi="Bookman Old Style"/>
            <w:color w:val="000000"/>
            <w:sz w:val="22"/>
            <w:szCs w:val="22"/>
          </w:rPr>
          <w:t>1”</w:t>
        </w:r>
      </w:smartTag>
      <w:r w:rsidRPr="00C535BE">
        <w:rPr>
          <w:rFonts w:ascii="Bookman Old Style" w:hAnsi="Bookman Old Style"/>
          <w:color w:val="000000"/>
          <w:sz w:val="22"/>
          <w:szCs w:val="22"/>
        </w:rPr>
        <w:t xml:space="preserve"> (Proposta de Preços) e “</w:t>
      </w:r>
      <w:smartTag w:uri="urn:schemas-microsoft-com:office:smarttags" w:element="PersonName">
        <w:smartTagPr>
          <w:attr w:name="ProductID" w:val="em seus Anexos"/>
        </w:smartTagPr>
        <w:r w:rsidRPr="00C535BE">
          <w:rPr>
            <w:rFonts w:ascii="Bookman Old Style" w:hAnsi="Bookman Old Style"/>
            <w:color w:val="000000"/>
            <w:sz w:val="22"/>
            <w:szCs w:val="22"/>
          </w:rPr>
          <w:t>2”</w:t>
        </w:r>
      </w:smartTag>
      <w:r w:rsidRPr="00C535BE">
        <w:rPr>
          <w:rFonts w:ascii="Bookman Old Style" w:hAnsi="Bookman Old Style"/>
          <w:color w:val="000000"/>
          <w:sz w:val="22"/>
          <w:szCs w:val="22"/>
        </w:rPr>
        <w:t xml:space="preserve"> (Documentos de Habilitação), declaração de pleno atendimento aos requisitos de habilitação, de acordo com modelo constante no Anexo II deste Edital, que deve ser entregue em papel timbrado do licitante, assinado por seu representante legal.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16.2</w:t>
      </w:r>
      <w:r w:rsidRPr="00C535BE">
        <w:rPr>
          <w:rFonts w:ascii="Bookman Old Style" w:hAnsi="Bookman Old Style"/>
          <w:color w:val="000000"/>
          <w:sz w:val="22"/>
          <w:szCs w:val="22"/>
        </w:rPr>
        <w:t xml:space="preserve"> - A ausência da referida declaração, a recusa em assinar a declaração fornecida pelo Pregoeiro ou a sua apresentação em desconformidade com a exigência deste Edital inviabilizará a participação do licitante no Pregão.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16.3</w:t>
      </w:r>
      <w:r w:rsidRPr="00C535BE">
        <w:rPr>
          <w:rFonts w:ascii="Bookman Old Style" w:hAnsi="Bookman Old Style"/>
          <w:color w:val="000000"/>
          <w:sz w:val="22"/>
          <w:szCs w:val="22"/>
        </w:rPr>
        <w:t xml:space="preserve"> - Recebida e aceita pelo Pregoeiro a declaração mencionada no subitem </w:t>
      </w:r>
      <w:r w:rsidRPr="00C535BE">
        <w:rPr>
          <w:rFonts w:ascii="Bookman Old Style" w:hAnsi="Bookman Old Style"/>
          <w:b/>
          <w:bCs/>
          <w:color w:val="000000"/>
          <w:sz w:val="22"/>
          <w:szCs w:val="22"/>
        </w:rPr>
        <w:t>16.4</w:t>
      </w:r>
      <w:r w:rsidRPr="00C535BE">
        <w:rPr>
          <w:rFonts w:ascii="Bookman Old Style" w:hAnsi="Bookman Old Style"/>
          <w:color w:val="000000"/>
          <w:sz w:val="22"/>
          <w:szCs w:val="22"/>
        </w:rPr>
        <w:t xml:space="preserve">, Proceder-se-á ao recebimento da declaração de enquadramento da empresa, que trata o sub item </w:t>
      </w:r>
      <w:r w:rsidRPr="00C535BE">
        <w:rPr>
          <w:rFonts w:ascii="Bookman Old Style" w:hAnsi="Bookman Old Style"/>
          <w:b/>
          <w:bCs/>
          <w:color w:val="000000"/>
          <w:sz w:val="22"/>
          <w:szCs w:val="22"/>
        </w:rPr>
        <w:t>15.8 (ANEXO VII) juntamente com a Certidão Simplificada da Junta Comercial (ou documento equivalente),</w:t>
      </w:r>
      <w:r w:rsidRPr="00C535BE">
        <w:rPr>
          <w:rFonts w:ascii="Bookman Old Style" w:hAnsi="Bookman Old Style"/>
          <w:color w:val="000000"/>
          <w:sz w:val="22"/>
          <w:szCs w:val="22"/>
        </w:rPr>
        <w:t xml:space="preserve"> se (ME ou EPP), que deverá estar fora dos Envelopes “</w:t>
      </w:r>
      <w:smartTag w:uri="urn:schemas-microsoft-com:office:smarttags" w:element="PersonName">
        <w:smartTagPr>
          <w:attr w:name="ProductID" w:val="em seus Anexos"/>
        </w:smartTagPr>
        <w:r w:rsidRPr="00C535BE">
          <w:rPr>
            <w:rFonts w:ascii="Bookman Old Style" w:hAnsi="Bookman Old Style"/>
            <w:color w:val="000000"/>
            <w:sz w:val="22"/>
            <w:szCs w:val="22"/>
          </w:rPr>
          <w:t>1”</w:t>
        </w:r>
      </w:smartTag>
      <w:r w:rsidRPr="00C535BE">
        <w:rPr>
          <w:rFonts w:ascii="Bookman Old Style" w:hAnsi="Bookman Old Style"/>
          <w:color w:val="000000"/>
          <w:sz w:val="22"/>
          <w:szCs w:val="22"/>
        </w:rPr>
        <w:t xml:space="preserve"> (Proposta de Preços) e “</w:t>
      </w:r>
      <w:smartTag w:uri="urn:schemas-microsoft-com:office:smarttags" w:element="PersonName">
        <w:smartTagPr>
          <w:attr w:name="ProductID" w:val="em seus Anexos"/>
        </w:smartTagPr>
        <w:r w:rsidRPr="00C535BE">
          <w:rPr>
            <w:rFonts w:ascii="Bookman Old Style" w:hAnsi="Bookman Old Style"/>
            <w:color w:val="000000"/>
            <w:sz w:val="22"/>
            <w:szCs w:val="22"/>
          </w:rPr>
          <w:t>2”</w:t>
        </w:r>
      </w:smartTag>
      <w:r w:rsidRPr="00C535BE">
        <w:rPr>
          <w:rFonts w:ascii="Bookman Old Style" w:hAnsi="Bookman Old Style"/>
          <w:color w:val="000000"/>
          <w:sz w:val="22"/>
          <w:szCs w:val="22"/>
        </w:rPr>
        <w:t xml:space="preserve"> (Documentos de Habilitação).</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17 - ABERTURAS DO ENVELOPE “</w:t>
      </w:r>
      <w:smartTag w:uri="urn:schemas-microsoft-com:office:smarttags" w:element="PersonName">
        <w:smartTagPr>
          <w:attr w:name="ProductID" w:val="em seus Anexos"/>
        </w:smartTagPr>
        <w:r w:rsidRPr="00C535BE">
          <w:rPr>
            <w:rFonts w:ascii="Bookman Old Style" w:hAnsi="Bookman Old Style"/>
            <w:b/>
            <w:bCs/>
            <w:color w:val="000000"/>
            <w:sz w:val="22"/>
            <w:szCs w:val="22"/>
          </w:rPr>
          <w:t>01”</w:t>
        </w:r>
      </w:smartTag>
      <w:r w:rsidRPr="00C535BE">
        <w:rPr>
          <w:rFonts w:ascii="Bookman Old Style" w:hAnsi="Bookman Old Style"/>
          <w:b/>
          <w:bCs/>
          <w:color w:val="000000"/>
          <w:sz w:val="22"/>
          <w:szCs w:val="22"/>
        </w:rPr>
        <w:t xml:space="preserve"> (PROPOSTA DE PREÇOS).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17.1</w:t>
      </w:r>
      <w:r w:rsidRPr="00C535BE">
        <w:rPr>
          <w:rFonts w:ascii="Bookman Old Style" w:hAnsi="Bookman Old Style"/>
          <w:color w:val="000000"/>
          <w:sz w:val="22"/>
          <w:szCs w:val="22"/>
        </w:rPr>
        <w:t xml:space="preserve"> - O Pregoeiro procederá à abertura dos envelopes contendo as propostas de preços, mantendo intactos, sob sua guarda, os envelopes contendo a documentação de habilitação.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17.1.1</w:t>
      </w:r>
      <w:r w:rsidRPr="00C535BE">
        <w:rPr>
          <w:rFonts w:ascii="Bookman Old Style" w:hAnsi="Bookman Old Style"/>
          <w:color w:val="000000"/>
          <w:sz w:val="22"/>
          <w:szCs w:val="22"/>
        </w:rPr>
        <w:t xml:space="preserve"> - Se, por equívoco, for aberto o envelope contendo os documentos de habilitação, o Pregoeiro deve lacrá-lo sem analisar seu conteúdo, recolhendo a rubrica dos presentes sobre o lacre.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17.2</w:t>
      </w:r>
      <w:r w:rsidRPr="00C535BE">
        <w:rPr>
          <w:rFonts w:ascii="Bookman Old Style" w:hAnsi="Bookman Old Style"/>
          <w:color w:val="000000"/>
          <w:sz w:val="22"/>
          <w:szCs w:val="22"/>
        </w:rPr>
        <w:t xml:space="preserve"> - O Pregoeiro deverá analisar as propostas de preços dos licitantes, considerando o disposto neste Edital.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17.3</w:t>
      </w:r>
      <w:r w:rsidRPr="00C535BE">
        <w:rPr>
          <w:rFonts w:ascii="Bookman Old Style" w:hAnsi="Bookman Old Style"/>
          <w:color w:val="000000"/>
          <w:sz w:val="22"/>
          <w:szCs w:val="22"/>
        </w:rPr>
        <w:t xml:space="preserve"> - Será desclassificada a Proposta de Preços que não cumprir o disposto neste Edital;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17.4</w:t>
      </w:r>
      <w:r w:rsidRPr="00C535BE">
        <w:rPr>
          <w:rFonts w:ascii="Bookman Old Style" w:hAnsi="Bookman Old Style"/>
          <w:color w:val="000000"/>
          <w:sz w:val="22"/>
          <w:szCs w:val="22"/>
        </w:rPr>
        <w:t xml:space="preserve"> - A seguir, o Pregoeiro procederá à classificação provisória das propostas de preços, começando pela proposta com o menor preço e terminando com a proposta com o maior preço.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17.5</w:t>
      </w:r>
      <w:r w:rsidRPr="00C535BE">
        <w:rPr>
          <w:rFonts w:ascii="Bookman Old Style" w:hAnsi="Bookman Old Style"/>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17.6</w:t>
      </w:r>
      <w:r w:rsidRPr="00C535BE">
        <w:rPr>
          <w:rFonts w:ascii="Bookman Old Style" w:hAnsi="Bookman Old Style"/>
          <w:color w:val="000000"/>
          <w:sz w:val="22"/>
          <w:szCs w:val="22"/>
        </w:rPr>
        <w:t xml:space="preserve"> - Se não houver, no mínimo, 3 (três) propostas escritas de preços nas condições definidas no subitem </w:t>
      </w:r>
      <w:r w:rsidRPr="00C535BE">
        <w:rPr>
          <w:rFonts w:ascii="Bookman Old Style" w:hAnsi="Bookman Old Style"/>
          <w:b/>
          <w:bCs/>
          <w:color w:val="000000"/>
          <w:sz w:val="22"/>
          <w:szCs w:val="22"/>
        </w:rPr>
        <w:t>17.5,</w:t>
      </w:r>
      <w:r w:rsidRPr="00C535BE">
        <w:rPr>
          <w:rFonts w:ascii="Bookman Old Style" w:hAnsi="Bookman Old Style"/>
          <w:color w:val="000000"/>
          <w:sz w:val="22"/>
          <w:szCs w:val="22"/>
        </w:rPr>
        <w:t xml:space="preserve"> o Pregoeiro classificará para a etapa de apresentação de lances verbais as melhores propostas, até o máximo de 3 (três) propostas.</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lastRenderedPageBreak/>
        <w:t>17.7</w:t>
      </w:r>
      <w:r w:rsidRPr="00C535BE">
        <w:rPr>
          <w:rFonts w:ascii="Bookman Old Style" w:hAnsi="Bookman Old Style"/>
          <w:color w:val="000000"/>
          <w:sz w:val="22"/>
          <w:szCs w:val="22"/>
        </w:rPr>
        <w:t xml:space="preserve"> - O(s) licitante(s) cuja(s) proposta(s) de preço tenha(m) sido classificada(s) em segundo lugar, independentemente do preço da proposta estar dentro do limite de 10% mencionado no subitem </w:t>
      </w:r>
      <w:r w:rsidRPr="00C535BE">
        <w:rPr>
          <w:rFonts w:ascii="Bookman Old Style" w:hAnsi="Bookman Old Style"/>
          <w:b/>
          <w:bCs/>
          <w:color w:val="000000"/>
          <w:sz w:val="22"/>
          <w:szCs w:val="22"/>
        </w:rPr>
        <w:t>17.5.</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1.7.1</w:t>
      </w:r>
      <w:r w:rsidRPr="00C535BE">
        <w:rPr>
          <w:rFonts w:ascii="Bookman Old Style" w:hAnsi="Bookman Old Style"/>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C535BE">
        <w:rPr>
          <w:rFonts w:ascii="Bookman Old Style" w:hAnsi="Bookman Old Style"/>
          <w:b/>
          <w:bCs/>
          <w:color w:val="000000"/>
          <w:sz w:val="22"/>
          <w:szCs w:val="22"/>
        </w:rPr>
        <w:t>17.5.</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17.7.2</w:t>
      </w:r>
      <w:r w:rsidRPr="00C535BE">
        <w:rPr>
          <w:rFonts w:ascii="Bookman Old Style" w:hAnsi="Bookman Old Style"/>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17.7.3</w:t>
      </w:r>
      <w:r w:rsidRPr="00C535BE">
        <w:rPr>
          <w:rFonts w:ascii="Bookman Old Style" w:hAnsi="Bookman Old Style"/>
          <w:color w:val="000000"/>
          <w:sz w:val="22"/>
          <w:szCs w:val="22"/>
        </w:rPr>
        <w:t xml:space="preserve"> - Havendo empate entre propostas de preços que se enquadrem nas hipóteses descritas nos subitens anteriores, serão todas classificadas.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17.7.4</w:t>
      </w:r>
      <w:r w:rsidRPr="00C535BE">
        <w:rPr>
          <w:rFonts w:ascii="Bookman Old Style" w:hAnsi="Bookman Old Style"/>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250082" w:rsidRPr="00C535BE" w:rsidRDefault="00250082" w:rsidP="00250082">
      <w:pPr>
        <w:jc w:val="both"/>
        <w:rPr>
          <w:rFonts w:ascii="Bookman Old Style" w:hAnsi="Bookman Old Style" w:cs="Calibri"/>
          <w:snapToGrid w:val="0"/>
          <w:spacing w:val="20"/>
          <w:sz w:val="22"/>
          <w:szCs w:val="22"/>
        </w:rPr>
      </w:pPr>
      <w:r w:rsidRPr="00C535BE">
        <w:rPr>
          <w:rFonts w:ascii="Bookman Old Style" w:hAnsi="Bookman Old Style" w:cs="Calibri"/>
          <w:b/>
          <w:snapToGrid w:val="0"/>
          <w:spacing w:val="20"/>
          <w:sz w:val="22"/>
          <w:szCs w:val="22"/>
        </w:rPr>
        <w:t>OBS:</w:t>
      </w:r>
      <w:r w:rsidRPr="00C535BE">
        <w:rPr>
          <w:rFonts w:ascii="Bookman Old Style" w:hAnsi="Bookman Old Style"/>
          <w:b/>
          <w:sz w:val="22"/>
          <w:szCs w:val="22"/>
        </w:rPr>
        <w:t xml:space="preserve"> </w:t>
      </w:r>
      <w:r w:rsidRPr="00C535BE">
        <w:rPr>
          <w:rFonts w:ascii="Bookman Old Style" w:hAnsi="Bookman Old Style" w:cs="Calibri"/>
          <w:snapToGrid w:val="0"/>
          <w:spacing w:val="20"/>
          <w:sz w:val="22"/>
          <w:szCs w:val="22"/>
        </w:rPr>
        <w:t xml:space="preserve">A proposta de preços deverá obrigatoriamente vir </w:t>
      </w:r>
      <w:smartTag w:uri="urn:schemas-microsoft-com:office:smarttags" w:element="PersonName">
        <w:smartTagPr>
          <w:attr w:name="ProductID" w:val="em seus Anexos"/>
        </w:smartTagPr>
        <w:r w:rsidRPr="00C535BE">
          <w:rPr>
            <w:rFonts w:ascii="Bookman Old Style" w:hAnsi="Bookman Old Style" w:cs="Calibri"/>
            <w:snapToGrid w:val="0"/>
            <w:spacing w:val="20"/>
            <w:sz w:val="22"/>
            <w:szCs w:val="22"/>
          </w:rPr>
          <w:t xml:space="preserve">em </w:t>
        </w:r>
        <w:r w:rsidRPr="00C535BE">
          <w:rPr>
            <w:rFonts w:ascii="Bookman Old Style" w:hAnsi="Bookman Old Style" w:cs="Calibri"/>
            <w:b/>
            <w:snapToGrid w:val="0"/>
            <w:spacing w:val="20"/>
            <w:sz w:val="22"/>
            <w:szCs w:val="22"/>
          </w:rPr>
          <w:t>PEN DRIVE</w:t>
        </w:r>
      </w:smartTag>
      <w:r w:rsidRPr="00C535BE">
        <w:rPr>
          <w:rFonts w:ascii="Bookman Old Style" w:hAnsi="Bookman Old Style" w:cs="Calibri"/>
          <w:snapToGrid w:val="0"/>
          <w:spacing w:val="20"/>
          <w:sz w:val="22"/>
          <w:szCs w:val="22"/>
        </w:rPr>
        <w:t xml:space="preserve">, conforme arquivo disponível no site da prefeitura municipal de Diamante do Sul. Sob pena de </w:t>
      </w:r>
      <w:r w:rsidRPr="00C535BE">
        <w:rPr>
          <w:rFonts w:ascii="Bookman Old Style" w:hAnsi="Bookman Old Style" w:cs="Calibri"/>
          <w:b/>
          <w:snapToGrid w:val="0"/>
          <w:spacing w:val="20"/>
          <w:sz w:val="22"/>
          <w:szCs w:val="22"/>
        </w:rPr>
        <w:t>DESCLASSIFICAÇÃO</w:t>
      </w:r>
      <w:r w:rsidRPr="00C535BE">
        <w:rPr>
          <w:rFonts w:ascii="Bookman Old Style" w:hAnsi="Bookman Old Style" w:cs="Calibri"/>
          <w:snapToGrid w:val="0"/>
          <w:spacing w:val="20"/>
          <w:sz w:val="22"/>
          <w:szCs w:val="22"/>
        </w:rPr>
        <w:t>.</w:t>
      </w:r>
    </w:p>
    <w:p w:rsidR="00250082" w:rsidRPr="00C535BE" w:rsidRDefault="00250082" w:rsidP="00250082">
      <w:pPr>
        <w:jc w:val="both"/>
        <w:rPr>
          <w:rFonts w:ascii="Bookman Old Style" w:hAnsi="Bookman Old Style" w:cs="Calibri"/>
          <w:b/>
          <w:smallCaps/>
          <w:sz w:val="22"/>
          <w:szCs w:val="22"/>
        </w:rPr>
      </w:pPr>
      <w:r w:rsidRPr="00C535BE">
        <w:rPr>
          <w:rFonts w:ascii="Bookman Old Style" w:hAnsi="Bookman Old Style" w:cs="Calibri"/>
          <w:snapToGrid w:val="0"/>
          <w:spacing w:val="20"/>
          <w:sz w:val="22"/>
          <w:szCs w:val="22"/>
        </w:rPr>
        <w:t>Deverá também vir o Anexo Impresso, conforme o Arquivo Digital sem alternativas, sem emendas, sem rasuras ou entrelinhas, devidamente datada e assinada na última folha e rubricada nas demais pelo representante legal da licitante.</w:t>
      </w:r>
    </w:p>
    <w:p w:rsidR="00250082" w:rsidRPr="00C535BE" w:rsidRDefault="00250082" w:rsidP="00250082">
      <w:pPr>
        <w:jc w:val="both"/>
        <w:rPr>
          <w:rFonts w:ascii="Calibri" w:hAnsi="Calibri" w:cs="Calibri"/>
          <w:i/>
          <w:snapToGrid w:val="0"/>
          <w:spacing w:val="20"/>
          <w:sz w:val="22"/>
          <w:szCs w:val="22"/>
          <w:u w:val="single"/>
        </w:rPr>
      </w:pPr>
      <w:r w:rsidRPr="00C535BE">
        <w:rPr>
          <w:rFonts w:ascii="Bookman Old Style" w:hAnsi="Bookman Old Style" w:cs="Calibri"/>
          <w:b/>
          <w:smallCaps/>
          <w:sz w:val="22"/>
          <w:szCs w:val="22"/>
        </w:rPr>
        <w:t>ENDEREÇO</w:t>
      </w:r>
      <w:r w:rsidRPr="00C535BE">
        <w:rPr>
          <w:rFonts w:ascii="Calibri" w:hAnsi="Calibri" w:cs="Calibri"/>
          <w:b/>
          <w:smallCaps/>
          <w:sz w:val="22"/>
          <w:szCs w:val="22"/>
        </w:rPr>
        <w:t xml:space="preserve">:   </w:t>
      </w:r>
      <w:hyperlink r:id="rId9" w:history="1">
        <w:r w:rsidRPr="00C535BE">
          <w:rPr>
            <w:rStyle w:val="Hyperlink"/>
            <w:rFonts w:ascii="Calibri" w:hAnsi="Calibri" w:cs="Calibri"/>
            <w:i/>
            <w:snapToGrid w:val="0"/>
            <w:spacing w:val="20"/>
            <w:sz w:val="22"/>
            <w:szCs w:val="22"/>
          </w:rPr>
          <w:t>www.diamantedosul.pr.gov.br</w:t>
        </w:r>
      </w:hyperlink>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Ttulo4"/>
        <w:spacing w:before="0" w:after="0"/>
        <w:jc w:val="both"/>
        <w:rPr>
          <w:rFonts w:ascii="Bookman Old Style" w:hAnsi="Bookman Old Style" w:cs="Calibri"/>
          <w:i/>
          <w:spacing w:val="20"/>
          <w:sz w:val="22"/>
          <w:szCs w:val="22"/>
        </w:rPr>
      </w:pPr>
      <w:r w:rsidRPr="00C535BE">
        <w:rPr>
          <w:rFonts w:ascii="Bookman Old Style" w:hAnsi="Bookman Old Style" w:cs="Calibri"/>
          <w:i/>
          <w:spacing w:val="20"/>
          <w:sz w:val="22"/>
          <w:szCs w:val="22"/>
        </w:rPr>
        <w:t xml:space="preserve">18. DO JULGAMENTO DAS PROPOSTAS </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w:t>
      </w:r>
      <w:r w:rsidRPr="00C535BE">
        <w:rPr>
          <w:rFonts w:ascii="Bookman Old Style" w:hAnsi="Bookman Old Style" w:cs="Calibri"/>
          <w:spacing w:val="20"/>
          <w:sz w:val="22"/>
          <w:szCs w:val="22"/>
        </w:rPr>
        <w:t xml:space="preserve"> Após apresentação da proposta, não caberá desistência, salvo por motivo justo decorrente de fato superveniente e aceito pelo Pregoeiro.</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18.2</w:t>
      </w:r>
      <w:r w:rsidRPr="00C535BE">
        <w:rPr>
          <w:rFonts w:ascii="Bookman Old Style" w:hAnsi="Bookman Old Style" w:cs="Calibri"/>
          <w:spacing w:val="20"/>
          <w:sz w:val="22"/>
          <w:szCs w:val="22"/>
        </w:rPr>
        <w:t xml:space="preserve"> Abertos os envelopes, as propostas serão rubricadas pelo Pregoeiro, equipe de apoio e credenciados que desejarem.</w:t>
      </w:r>
    </w:p>
    <w:p w:rsidR="00250082" w:rsidRPr="00C535BE" w:rsidRDefault="00250082" w:rsidP="00250082">
      <w:pPr>
        <w:pStyle w:val="Blockquote"/>
        <w:spacing w:before="0" w:after="0"/>
        <w:ind w:left="0" w:right="-1"/>
        <w:jc w:val="both"/>
        <w:rPr>
          <w:rFonts w:ascii="Bookman Old Style" w:hAnsi="Bookman Old Style" w:cs="Calibri"/>
          <w:b/>
          <w:bCs/>
          <w:spacing w:val="20"/>
          <w:sz w:val="22"/>
          <w:szCs w:val="22"/>
        </w:rPr>
      </w:pPr>
      <w:r w:rsidRPr="00C535BE">
        <w:rPr>
          <w:rFonts w:ascii="Bookman Old Style" w:hAnsi="Bookman Old Style" w:cs="Calibri"/>
          <w:b/>
          <w:spacing w:val="20"/>
          <w:sz w:val="22"/>
          <w:szCs w:val="22"/>
        </w:rPr>
        <w:t>18.3</w:t>
      </w:r>
      <w:r w:rsidRPr="00C535BE">
        <w:rPr>
          <w:rFonts w:ascii="Bookman Old Style" w:hAnsi="Bookman Old Style" w:cs="Calibri"/>
          <w:spacing w:val="20"/>
          <w:sz w:val="22"/>
          <w:szCs w:val="22"/>
        </w:rPr>
        <w:t xml:space="preserve"> No julgamento e classificação das propostas, será adotado o </w:t>
      </w:r>
      <w:r w:rsidRPr="00C535BE">
        <w:rPr>
          <w:rFonts w:ascii="Bookman Old Style" w:hAnsi="Bookman Old Style" w:cs="Calibri"/>
          <w:b/>
          <w:bCs/>
          <w:spacing w:val="20"/>
          <w:sz w:val="22"/>
          <w:szCs w:val="22"/>
        </w:rPr>
        <w:t>critério de menor preço por item.</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 xml:space="preserve">18.3.1 </w:t>
      </w:r>
      <w:r w:rsidRPr="00C535BE">
        <w:rPr>
          <w:rFonts w:ascii="Bookman Old Style" w:hAnsi="Bookman Old Style" w:cs="Calibri"/>
          <w:spacing w:val="20"/>
          <w:sz w:val="22"/>
          <w:szCs w:val="22"/>
        </w:rPr>
        <w:t>Serão desclassificadas as empresas que ultrapassarem o valor máximo fixado por item.</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bCs/>
          <w:spacing w:val="20"/>
          <w:sz w:val="22"/>
          <w:szCs w:val="22"/>
        </w:rPr>
        <w:t xml:space="preserve">18.4 </w:t>
      </w:r>
      <w:r w:rsidRPr="00C535BE">
        <w:rPr>
          <w:rFonts w:ascii="Bookman Old Style" w:hAnsi="Bookman Old Style" w:cs="Calibri"/>
          <w:spacing w:val="20"/>
          <w:sz w:val="22"/>
          <w:szCs w:val="22"/>
        </w:rPr>
        <w:t>Lido os preços, o Pregoeiro</w:t>
      </w:r>
      <w:r w:rsidRPr="00C535BE">
        <w:rPr>
          <w:rFonts w:ascii="Bookman Old Style" w:hAnsi="Bookman Old Style" w:cs="Calibri"/>
          <w:b/>
          <w:spacing w:val="20"/>
          <w:sz w:val="22"/>
          <w:szCs w:val="22"/>
        </w:rPr>
        <w:t xml:space="preserve"> </w:t>
      </w:r>
      <w:r w:rsidRPr="00C535BE">
        <w:rPr>
          <w:rFonts w:ascii="Bookman Old Style" w:hAnsi="Bookman Old Style" w:cs="Calibri"/>
          <w:spacing w:val="20"/>
          <w:sz w:val="22"/>
          <w:szCs w:val="22"/>
        </w:rPr>
        <w:t>relacionará todas as propostas classificadas em ordem crescente.</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18.5</w:t>
      </w:r>
      <w:r w:rsidRPr="00C535BE">
        <w:rPr>
          <w:rFonts w:ascii="Bookman Old Style" w:hAnsi="Bookman Old Style" w:cs="Calibri"/>
          <w:spacing w:val="20"/>
          <w:sz w:val="22"/>
          <w:szCs w:val="22"/>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18.6</w:t>
      </w:r>
      <w:r w:rsidRPr="00C535BE">
        <w:rPr>
          <w:rFonts w:ascii="Bookman Old Style" w:hAnsi="Bookman Old Style" w:cs="Calibri"/>
          <w:spacing w:val="20"/>
          <w:sz w:val="22"/>
          <w:szCs w:val="22"/>
        </w:rPr>
        <w:t xml:space="preserve"> Quando não for possível obter pelo menos 03 (três) propostas escritas de preços, nas condições do subitem acima, serão classificadas as melhores propostas </w:t>
      </w:r>
      <w:proofErr w:type="spellStart"/>
      <w:r w:rsidRPr="00C535BE">
        <w:rPr>
          <w:rFonts w:ascii="Bookman Old Style" w:hAnsi="Bookman Old Style" w:cs="Calibri"/>
          <w:spacing w:val="20"/>
          <w:sz w:val="22"/>
          <w:szCs w:val="22"/>
        </w:rPr>
        <w:t>subseqüentes</w:t>
      </w:r>
      <w:proofErr w:type="spellEnd"/>
      <w:r w:rsidRPr="00C535BE">
        <w:rPr>
          <w:rFonts w:ascii="Bookman Old Style" w:hAnsi="Bookman Old Style" w:cs="Calibri"/>
          <w:spacing w:val="20"/>
          <w:sz w:val="22"/>
          <w:szCs w:val="22"/>
        </w:rPr>
        <w:t xml:space="preserve">, até o máximo de 03 (três), salvo empate, para poderem participar da etapa de lances verbais. </w:t>
      </w:r>
    </w:p>
    <w:p w:rsidR="00250082" w:rsidRPr="00C535BE" w:rsidRDefault="00250082" w:rsidP="00250082">
      <w:pPr>
        <w:jc w:val="both"/>
        <w:rPr>
          <w:rFonts w:ascii="Bookman Old Style" w:hAnsi="Bookman Old Style" w:cs="Calibri"/>
          <w:spacing w:val="20"/>
          <w:sz w:val="22"/>
          <w:szCs w:val="22"/>
        </w:rPr>
      </w:pPr>
      <w:smartTag w:uri="urn:schemas-microsoft-com:office:smarttags" w:element="PersonName">
        <w:smartTagPr>
          <w:attr w:name="ProductID" w:val="em seus Anexos"/>
        </w:smartTagPr>
        <w:r w:rsidRPr="00C535BE">
          <w:rPr>
            <w:rFonts w:ascii="Bookman Old Style" w:hAnsi="Bookman Old Style" w:cs="Calibri"/>
            <w:b/>
            <w:spacing w:val="20"/>
            <w:sz w:val="22"/>
            <w:szCs w:val="22"/>
          </w:rPr>
          <w:t>18.7</w:t>
        </w:r>
        <w:r w:rsidRPr="00C535BE">
          <w:rPr>
            <w:rFonts w:ascii="Bookman Old Style" w:hAnsi="Bookman Old Style" w:cs="Calibri"/>
            <w:spacing w:val="20"/>
            <w:sz w:val="22"/>
            <w:szCs w:val="22"/>
          </w:rPr>
          <w:t xml:space="preserve"> A</w:t>
        </w:r>
      </w:smartTag>
      <w:r w:rsidRPr="00C535BE">
        <w:rPr>
          <w:rFonts w:ascii="Bookman Old Style" w:hAnsi="Bookman Old Style" w:cs="Calibri"/>
          <w:spacing w:val="20"/>
          <w:sz w:val="22"/>
          <w:szCs w:val="22"/>
        </w:rPr>
        <w:t xml:space="preserve"> validade do pregão não será comprometida se for inviabilizada a fase de lances em virtude da apresentação e/ou </w:t>
      </w:r>
      <w:r w:rsidRPr="00C535BE">
        <w:rPr>
          <w:rFonts w:ascii="Bookman Old Style" w:hAnsi="Bookman Old Style" w:cs="Calibri"/>
          <w:spacing w:val="20"/>
          <w:sz w:val="22"/>
          <w:szCs w:val="22"/>
        </w:rPr>
        <w:lastRenderedPageBreak/>
        <w:t xml:space="preserve">classificação de apenas uma proposta escrita, como também a classificação de apenas 02 (duas) ou menos propostas escritas de preço não inviabilizará a realização da etapa de lances verbais ou fase de negociação. </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18.8</w:t>
      </w:r>
      <w:r w:rsidRPr="00C535BE">
        <w:rPr>
          <w:rFonts w:ascii="Bookman Old Style" w:hAnsi="Bookman Old Style" w:cs="Calibri"/>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18.9</w:t>
      </w:r>
      <w:r w:rsidRPr="00C535BE">
        <w:rPr>
          <w:rFonts w:ascii="Bookman Old Style" w:hAnsi="Bookman Old Style" w:cs="Calibri"/>
          <w:spacing w:val="20"/>
          <w:sz w:val="22"/>
          <w:szCs w:val="22"/>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18.10</w:t>
      </w:r>
      <w:r w:rsidRPr="00C535BE">
        <w:rPr>
          <w:rFonts w:ascii="Bookman Old Style" w:hAnsi="Bookman Old Style" w:cs="Calibri"/>
          <w:spacing w:val="20"/>
          <w:sz w:val="22"/>
          <w:szCs w:val="22"/>
        </w:rPr>
        <w:t xml:space="preserve"> Só serão aceitos lances verbais inferiores ao último menor percentual obtido. </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18.11</w:t>
      </w:r>
      <w:r w:rsidRPr="00C535BE">
        <w:rPr>
          <w:rFonts w:ascii="Bookman Old Style" w:hAnsi="Bookman Old Style" w:cs="Calibri"/>
          <w:spacing w:val="20"/>
          <w:sz w:val="22"/>
          <w:szCs w:val="22"/>
        </w:rPr>
        <w:t xml:space="preserve"> O licitante que não apresentar lance em uma rodada não ficará impedido de participar de nova rodada, caso ocorra e o licitante não tenha expressamente declarado que encerrou seus lances. </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18.12</w:t>
      </w:r>
      <w:r w:rsidRPr="00C535BE">
        <w:rPr>
          <w:rFonts w:ascii="Bookman Old Style" w:hAnsi="Bookman Old Style" w:cs="Calibri"/>
          <w:spacing w:val="20"/>
          <w:sz w:val="22"/>
          <w:szCs w:val="22"/>
        </w:rPr>
        <w:t xml:space="preserve"> Em não havendo mais lances verbais, será encerrada a etapa competitiva e ordenadas às ofertas, exclusivamente segundo o critério de MENOR PREÇO POR ITEM. </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18.13</w:t>
      </w:r>
      <w:r w:rsidRPr="00C535BE">
        <w:rPr>
          <w:rFonts w:ascii="Bookman Old Style" w:hAnsi="Bookman Old Style" w:cs="Calibri"/>
          <w:spacing w:val="20"/>
          <w:sz w:val="22"/>
          <w:szCs w:val="22"/>
        </w:rPr>
        <w:t xml:space="preserve"> As Microempresas e Empresas de Pequeno Porte, sediadas no âmbito regional, terão a prioridade de contratação, desde que apresentem ao final da fase de lances, valores até o limite de 10% superiores do melhor preço válido, conforme disposto no Art. 48, § 3º da Lei Complementar 123/2006 e alterações incluídas pela Lei Complementar 147/2014.</w:t>
      </w:r>
    </w:p>
    <w:p w:rsidR="00250082" w:rsidRPr="00C535BE" w:rsidRDefault="00250082" w:rsidP="00250082">
      <w:pPr>
        <w:jc w:val="both"/>
        <w:rPr>
          <w:rFonts w:ascii="Bookman Old Style" w:hAnsi="Bookman Old Style" w:cs="Calibri"/>
          <w:spacing w:val="20"/>
          <w:sz w:val="22"/>
          <w:szCs w:val="22"/>
          <w:u w:val="single"/>
        </w:rPr>
      </w:pPr>
      <w:r w:rsidRPr="00C535BE">
        <w:rPr>
          <w:rFonts w:ascii="Bookman Old Style" w:hAnsi="Bookman Old Style" w:cs="Calibri"/>
          <w:spacing w:val="20"/>
          <w:sz w:val="22"/>
          <w:szCs w:val="22"/>
        </w:rPr>
        <w:t xml:space="preserve"> -Entende-se por sediadas no âmbito regional, as Microempresas e Empresas de Pequeno Porte, que estejam localizadas na região </w:t>
      </w:r>
      <w:r w:rsidRPr="00C535BE">
        <w:rPr>
          <w:rFonts w:ascii="Bookman Old Style" w:hAnsi="Bookman Old Style"/>
          <w:sz w:val="22"/>
          <w:szCs w:val="22"/>
        </w:rPr>
        <w:t xml:space="preserve">AMOP - Associação dos Municípios do Oeste do Paraná que compreende os seguintes municípios: </w:t>
      </w:r>
      <w:proofErr w:type="spellStart"/>
      <w:r w:rsidRPr="00C535BE">
        <w:rPr>
          <w:rFonts w:ascii="Bookman Old Style" w:hAnsi="Bookman Old Style"/>
          <w:sz w:val="22"/>
          <w:szCs w:val="22"/>
        </w:rPr>
        <w:t>Anahy</w:t>
      </w:r>
      <w:proofErr w:type="spellEnd"/>
      <w:r w:rsidRPr="00C535BE">
        <w:rPr>
          <w:rFonts w:ascii="Bookman Old Style" w:hAnsi="Bookman Old Style"/>
          <w:sz w:val="22"/>
          <w:szCs w:val="22"/>
        </w:rPr>
        <w:t xml:space="preserve">, Assis Chateaubriand, Boa Vista da Aparecida, </w:t>
      </w:r>
      <w:proofErr w:type="spellStart"/>
      <w:r w:rsidRPr="00C535BE">
        <w:rPr>
          <w:rFonts w:ascii="Bookman Old Style" w:hAnsi="Bookman Old Style"/>
          <w:sz w:val="22"/>
          <w:szCs w:val="22"/>
        </w:rPr>
        <w:t>Braganey</w:t>
      </w:r>
      <w:proofErr w:type="spellEnd"/>
      <w:r w:rsidRPr="00C535BE">
        <w:rPr>
          <w:rFonts w:ascii="Bookman Old Style" w:hAnsi="Bookman Old Style"/>
          <w:sz w:val="22"/>
          <w:szCs w:val="22"/>
        </w:rPr>
        <w:t xml:space="preserve">, Cafelândia, </w:t>
      </w:r>
      <w:proofErr w:type="spellStart"/>
      <w:r w:rsidRPr="00C535BE">
        <w:rPr>
          <w:rFonts w:ascii="Bookman Old Style" w:hAnsi="Bookman Old Style"/>
          <w:sz w:val="22"/>
          <w:szCs w:val="22"/>
        </w:rPr>
        <w:t>Camp</w:t>
      </w:r>
      <w:proofErr w:type="spellEnd"/>
      <w:r w:rsidRPr="00C535BE">
        <w:rPr>
          <w:rFonts w:ascii="Bookman Old Style" w:hAnsi="Bookman Old Style"/>
          <w:sz w:val="22"/>
          <w:szCs w:val="22"/>
        </w:rPr>
        <w:t xml:space="preserve"> Bonito, Capitão Leônidas Marques, Cascavel, </w:t>
      </w:r>
      <w:proofErr w:type="spellStart"/>
      <w:r w:rsidRPr="00C535BE">
        <w:rPr>
          <w:rFonts w:ascii="Bookman Old Style" w:hAnsi="Bookman Old Style"/>
          <w:sz w:val="22"/>
          <w:szCs w:val="22"/>
        </w:rPr>
        <w:t>Catanduvas</w:t>
      </w:r>
      <w:proofErr w:type="spellEnd"/>
      <w:r w:rsidRPr="00C535BE">
        <w:rPr>
          <w:rFonts w:ascii="Bookman Old Style" w:hAnsi="Bookman Old Style"/>
          <w:sz w:val="22"/>
          <w:szCs w:val="22"/>
        </w:rPr>
        <w:t xml:space="preserve">, Céu Azul, Corbélia, Diamante do Oeste, Diamante do Sul, Entre Rios do Oeste, Formosa do Oeste, Foz do Iguaçu, Guairá, Guaraniaçu, </w:t>
      </w:r>
      <w:proofErr w:type="spellStart"/>
      <w:r w:rsidRPr="00C535BE">
        <w:rPr>
          <w:rFonts w:ascii="Bookman Old Style" w:hAnsi="Bookman Old Style"/>
          <w:sz w:val="22"/>
          <w:szCs w:val="22"/>
        </w:rPr>
        <w:t>Ibema</w:t>
      </w:r>
      <w:proofErr w:type="spellEnd"/>
      <w:r w:rsidRPr="00C535BE">
        <w:rPr>
          <w:rFonts w:ascii="Bookman Old Style" w:hAnsi="Bookman Old Style"/>
          <w:sz w:val="22"/>
          <w:szCs w:val="22"/>
        </w:rPr>
        <w:t xml:space="preserve">, Iguatu, Iracema do Oeste, Formosa do Oeste, Itaipulândia, Jesuítas, </w:t>
      </w:r>
      <w:proofErr w:type="spellStart"/>
      <w:r w:rsidRPr="00C535BE">
        <w:rPr>
          <w:rFonts w:ascii="Bookman Old Style" w:hAnsi="Bookman Old Style"/>
          <w:sz w:val="22"/>
          <w:szCs w:val="22"/>
        </w:rPr>
        <w:t>Lindoeste</w:t>
      </w:r>
      <w:proofErr w:type="spellEnd"/>
      <w:r w:rsidRPr="00C535BE">
        <w:rPr>
          <w:rFonts w:ascii="Bookman Old Style" w:hAnsi="Bookman Old Style"/>
          <w:sz w:val="22"/>
          <w:szCs w:val="22"/>
        </w:rPr>
        <w:t xml:space="preserve">, Marechal Cândido Rondon, Maripá, </w:t>
      </w:r>
      <w:proofErr w:type="spellStart"/>
      <w:r w:rsidRPr="00C535BE">
        <w:rPr>
          <w:rFonts w:ascii="Bookman Old Style" w:hAnsi="Bookman Old Style"/>
          <w:sz w:val="22"/>
          <w:szCs w:val="22"/>
        </w:rPr>
        <w:t>Matelêndia</w:t>
      </w:r>
      <w:proofErr w:type="spellEnd"/>
      <w:r w:rsidRPr="00C535BE">
        <w:rPr>
          <w:rFonts w:ascii="Bookman Old Style" w:hAnsi="Bookman Old Style"/>
          <w:sz w:val="22"/>
          <w:szCs w:val="22"/>
        </w:rPr>
        <w:t xml:space="preserve">, Medianeira, Mercedes, Missal, Nova Aurora, Nova Santa Rosa, Ouro Verde do Oeste, Palotina, Pato Bragado, Quatro Pontes, </w:t>
      </w:r>
      <w:proofErr w:type="spellStart"/>
      <w:r w:rsidRPr="00C535BE">
        <w:rPr>
          <w:rFonts w:ascii="Bookman Old Style" w:hAnsi="Bookman Old Style"/>
          <w:sz w:val="22"/>
          <w:szCs w:val="22"/>
        </w:rPr>
        <w:t>Ramilândia</w:t>
      </w:r>
      <w:proofErr w:type="spellEnd"/>
      <w:r w:rsidRPr="00C535BE">
        <w:rPr>
          <w:rFonts w:ascii="Bookman Old Style" w:hAnsi="Bookman Old Style"/>
          <w:sz w:val="22"/>
          <w:szCs w:val="22"/>
        </w:rPr>
        <w:t xml:space="preserve">, Santa Helena, Santa Lúcia, Santa Tereza do Oeste, Santa Terezinha de Itaipu, São José das Palmeiras, São Miguel do Iguaçu, Serranópolis do Iguaçu, Terra Roxa, Toledo, Três Barras do Paraná, </w:t>
      </w:r>
      <w:proofErr w:type="spellStart"/>
      <w:r w:rsidRPr="00C535BE">
        <w:rPr>
          <w:rFonts w:ascii="Bookman Old Style" w:hAnsi="Bookman Old Style"/>
          <w:sz w:val="22"/>
          <w:szCs w:val="22"/>
        </w:rPr>
        <w:t>Tupãssi</w:t>
      </w:r>
      <w:proofErr w:type="spellEnd"/>
      <w:r w:rsidRPr="00C535BE">
        <w:rPr>
          <w:rFonts w:ascii="Bookman Old Style" w:hAnsi="Bookman Old Style"/>
          <w:sz w:val="22"/>
          <w:szCs w:val="22"/>
        </w:rPr>
        <w:t xml:space="preserve">, Ubiratã e Vera Cruz do Oeste. </w:t>
      </w:r>
      <w:r w:rsidRPr="00C535BE">
        <w:rPr>
          <w:rFonts w:ascii="Bookman Old Style" w:hAnsi="Bookman Old Style" w:cs="Calibri"/>
          <w:b/>
          <w:bCs/>
          <w:spacing w:val="20"/>
          <w:sz w:val="22"/>
          <w:szCs w:val="22"/>
        </w:rPr>
        <w:t>Fonte:</w:t>
      </w:r>
      <w:r w:rsidRPr="00C535BE">
        <w:rPr>
          <w:rFonts w:ascii="Bookman Old Style" w:hAnsi="Bookman Old Style"/>
          <w:sz w:val="22"/>
          <w:szCs w:val="22"/>
        </w:rPr>
        <w:t xml:space="preserve"> </w:t>
      </w:r>
      <w:hyperlink r:id="rId10" w:history="1">
        <w:r w:rsidRPr="00C535BE">
          <w:rPr>
            <w:rStyle w:val="Hyperlink"/>
            <w:rFonts w:ascii="Bookman Old Style" w:hAnsi="Bookman Old Style" w:cs="Calibri"/>
            <w:spacing w:val="20"/>
            <w:sz w:val="22"/>
            <w:szCs w:val="22"/>
          </w:rPr>
          <w:t>http://www.amop.org.br</w:t>
        </w:r>
      </w:hyperlink>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18.13.1</w:t>
      </w:r>
      <w:r w:rsidRPr="00C535BE">
        <w:rPr>
          <w:rFonts w:ascii="Bookman Old Style" w:hAnsi="Bookman Old Style" w:cs="Calibri"/>
          <w:spacing w:val="20"/>
          <w:sz w:val="22"/>
          <w:szCs w:val="22"/>
        </w:rPr>
        <w:t xml:space="preserve"> A prioridade justifica-se devido a necessidade de promoção do desenvolvimento econômico social no âmbito regional e ampliação da eficiência das políticas públicas.</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18.14</w:t>
      </w:r>
      <w:r w:rsidRPr="00C535BE">
        <w:rPr>
          <w:rFonts w:ascii="Bookman Old Style" w:hAnsi="Bookman Old Style" w:cs="Calibri"/>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lastRenderedPageBreak/>
        <w:t>18.15</w:t>
      </w:r>
      <w:r w:rsidRPr="00C535BE">
        <w:rPr>
          <w:rFonts w:ascii="Bookman Old Style" w:hAnsi="Bookman Old Style" w:cs="Calibri"/>
          <w:spacing w:val="20"/>
          <w:sz w:val="22"/>
          <w:szCs w:val="22"/>
        </w:rPr>
        <w:t xml:space="preserve"> Em todos os casos, será facultado ao Pregoeiro negociar diretamente com as licitantes em busca do menor preço. </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 xml:space="preserve">18.16 </w:t>
      </w:r>
      <w:r w:rsidRPr="00C535BE">
        <w:rPr>
          <w:rFonts w:ascii="Bookman Old Style" w:hAnsi="Bookman Old Style" w:cs="Calibri"/>
          <w:spacing w:val="20"/>
          <w:sz w:val="22"/>
          <w:szCs w:val="22"/>
        </w:rPr>
        <w:t>Não ficará fixado o limite mínimo do valor de cada lance, ficando a cargo do Pregoeiro decidir a respeito.</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smartTag w:uri="urn:schemas-microsoft-com:office:smarttags" w:element="PersonName">
        <w:smartTagPr>
          <w:attr w:name="ProductID" w:val="em seus Anexos"/>
        </w:smartTagPr>
        <w:r w:rsidRPr="00C535BE">
          <w:rPr>
            <w:rFonts w:ascii="Bookman Old Style" w:hAnsi="Bookman Old Style" w:cs="Calibri"/>
            <w:b/>
            <w:spacing w:val="20"/>
            <w:sz w:val="22"/>
            <w:szCs w:val="22"/>
          </w:rPr>
          <w:t>18.17</w:t>
        </w:r>
        <w:r w:rsidRPr="00C535BE">
          <w:rPr>
            <w:rFonts w:ascii="Bookman Old Style" w:hAnsi="Bookman Old Style" w:cs="Calibri"/>
            <w:spacing w:val="20"/>
            <w:sz w:val="22"/>
            <w:szCs w:val="22"/>
          </w:rPr>
          <w:t xml:space="preserve"> A</w:t>
        </w:r>
      </w:smartTag>
      <w:r w:rsidRPr="00C535BE">
        <w:rPr>
          <w:rFonts w:ascii="Bookman Old Style" w:hAnsi="Bookman Old Style" w:cs="Calibri"/>
          <w:spacing w:val="20"/>
          <w:sz w:val="22"/>
          <w:szCs w:val="22"/>
        </w:rPr>
        <w:t xml:space="preserve"> desistência em apresentar lance verbal, quando convocado pelo Pregoeiro, implicará a exclusão do licitante da etapa de lances verbais e na manutenção do último preço apresentado pelo licitante, para efeito de ordenação das propostas.</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18.18</w:t>
      </w:r>
      <w:r w:rsidRPr="00C535BE">
        <w:rPr>
          <w:rFonts w:ascii="Bookman Old Style" w:hAnsi="Bookman Old Style" w:cs="Calibri"/>
          <w:spacing w:val="20"/>
          <w:sz w:val="22"/>
          <w:szCs w:val="22"/>
        </w:rPr>
        <w:t xml:space="preserve"> Não poderá haver desistência dos lances ofertados, sujeitando-se o proponente desistente às penalidades constantes deste Edital.</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18.19</w:t>
      </w:r>
      <w:r w:rsidRPr="00C535BE">
        <w:rPr>
          <w:rFonts w:ascii="Bookman Old Style" w:hAnsi="Bookman Old Style" w:cs="Calibri"/>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18.19.1</w:t>
      </w:r>
      <w:r w:rsidRPr="00C535BE">
        <w:rPr>
          <w:rFonts w:ascii="Bookman Old Style" w:hAnsi="Bookman Old Style" w:cs="Calibri"/>
          <w:spacing w:val="20"/>
          <w:sz w:val="22"/>
          <w:szCs w:val="22"/>
        </w:rPr>
        <w:t xml:space="preserve"> O pregoeiro poderá negociar com o autor da oferta de melhor valor com vistas ao aumento do desconto.</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18.19.2</w:t>
      </w:r>
      <w:r w:rsidRPr="00C535BE">
        <w:rPr>
          <w:rFonts w:ascii="Bookman Old Style" w:hAnsi="Bookman Old Style" w:cs="Calibri"/>
          <w:spacing w:val="20"/>
          <w:sz w:val="22"/>
          <w:szCs w:val="22"/>
        </w:rPr>
        <w:t xml:space="preserve"> Após a negociação, se houver, o Pregoeiro examinará a aceitabilidade da proposta de maior desconto, decidindo motivadamente a respeito.</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18.19.3</w:t>
      </w:r>
      <w:r w:rsidRPr="00C535BE">
        <w:rPr>
          <w:rFonts w:ascii="Bookman Old Style" w:hAnsi="Bookman Old Style" w:cs="Calibri"/>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18.20</w:t>
      </w:r>
      <w:r w:rsidRPr="00C535BE">
        <w:rPr>
          <w:rFonts w:ascii="Bookman Old Style" w:hAnsi="Bookman Old Style" w:cs="Calibri"/>
          <w:spacing w:val="20"/>
          <w:sz w:val="22"/>
          <w:szCs w:val="22"/>
        </w:rPr>
        <w:t xml:space="preserve"> Após a finalização das etapas de classificação (propostas escritas, lances verbais e negociação, se houver), proceder-se-á a abertura do envelope - </w:t>
      </w:r>
      <w:r w:rsidRPr="00C535BE">
        <w:rPr>
          <w:rFonts w:ascii="Bookman Old Style" w:hAnsi="Bookman Old Style" w:cs="Calibri"/>
          <w:b/>
          <w:spacing w:val="20"/>
          <w:sz w:val="22"/>
          <w:szCs w:val="22"/>
        </w:rPr>
        <w:t xml:space="preserve">DOCUMENTOS DE HABILITAÇÃO </w:t>
      </w:r>
      <w:r w:rsidRPr="00C535BE">
        <w:rPr>
          <w:rFonts w:ascii="Bookman Old Style" w:hAnsi="Bookman Old Style" w:cs="Calibri"/>
          <w:spacing w:val="20"/>
          <w:sz w:val="22"/>
          <w:szCs w:val="22"/>
        </w:rPr>
        <w:t>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18.21</w:t>
      </w:r>
      <w:r w:rsidRPr="00C535BE">
        <w:rPr>
          <w:rFonts w:ascii="Bookman Old Style" w:hAnsi="Bookman Old Style" w:cs="Calibri"/>
          <w:spacing w:val="20"/>
          <w:sz w:val="22"/>
          <w:szCs w:val="22"/>
        </w:rPr>
        <w:t xml:space="preserve"> Constatado o atendimento das exigências fixadas no edital, o licitante será declarado vencedor, sendo-lhe adjudicado o objeto do certame.</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18.22</w:t>
      </w:r>
      <w:r w:rsidRPr="00C535BE">
        <w:rPr>
          <w:rFonts w:ascii="Bookman Old Style" w:hAnsi="Bookman Old Style" w:cs="Calibri"/>
          <w:spacing w:val="20"/>
          <w:sz w:val="22"/>
          <w:szCs w:val="22"/>
        </w:rPr>
        <w:t xml:space="preserve"> Da reunião, lavrar-se-á ata circunstanciada, na qual serão registradas as ocorrências relevantes, devendo a mesma, ao final, ser assinada pelo Pregoeiro</w:t>
      </w:r>
      <w:r w:rsidRPr="00C535BE">
        <w:rPr>
          <w:rFonts w:ascii="Bookman Old Style" w:hAnsi="Bookman Old Style" w:cs="Calibri"/>
          <w:b/>
          <w:spacing w:val="20"/>
          <w:sz w:val="22"/>
          <w:szCs w:val="22"/>
        </w:rPr>
        <w:t>,</w:t>
      </w:r>
      <w:r w:rsidRPr="00C535BE">
        <w:rPr>
          <w:rFonts w:ascii="Bookman Old Style" w:hAnsi="Bookman Old Style" w:cs="Calibri"/>
          <w:spacing w:val="20"/>
          <w:sz w:val="22"/>
          <w:szCs w:val="22"/>
        </w:rPr>
        <w:t xml:space="preserve"> pela equipe de apoio e pelos licitantes presentes; a estes, sendo-lhes facultado esse direito.</w:t>
      </w:r>
    </w:p>
    <w:p w:rsidR="00250082"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 xml:space="preserve">18.22.1 </w:t>
      </w:r>
      <w:r w:rsidRPr="00C535BE">
        <w:rPr>
          <w:rFonts w:ascii="Bookman Old Style" w:hAnsi="Bookman Old Style" w:cs="Calibri"/>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250082" w:rsidRDefault="00250082" w:rsidP="00250082">
      <w:pPr>
        <w:pStyle w:val="Blockquote"/>
        <w:spacing w:before="0" w:after="0"/>
        <w:ind w:left="0" w:right="-1"/>
        <w:jc w:val="both"/>
        <w:rPr>
          <w:rFonts w:ascii="Bookman Old Style" w:hAnsi="Bookman Old Style" w:cs="Calibri"/>
          <w:spacing w:val="20"/>
          <w:sz w:val="22"/>
          <w:szCs w:val="22"/>
        </w:rPr>
      </w:pPr>
      <w:r w:rsidRPr="001C0EE3">
        <w:rPr>
          <w:rFonts w:ascii="Bookman Old Style" w:hAnsi="Bookman Old Style" w:cs="Calibri"/>
          <w:b/>
          <w:spacing w:val="20"/>
          <w:sz w:val="22"/>
          <w:szCs w:val="22"/>
        </w:rPr>
        <w:t>18.22.2</w:t>
      </w:r>
      <w:r>
        <w:rPr>
          <w:rFonts w:ascii="Bookman Old Style" w:hAnsi="Bookman Old Style" w:cs="Calibri"/>
          <w:spacing w:val="20"/>
          <w:sz w:val="22"/>
          <w:szCs w:val="22"/>
        </w:rPr>
        <w:t xml:space="preserve"> Caso haja empate nos lances finais e não houver possibilidade de desempate será realizado sorteio entre as empresas.</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19 - VERIFICAÇÃO DOS DOCUMENTOS DE HABILITAÇÃO, DEFINIÇÃO DO VENCEDOR E RECURSOS.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sz w:val="22"/>
          <w:szCs w:val="22"/>
        </w:rPr>
        <w:lastRenderedPageBreak/>
        <w:t>19.1</w:t>
      </w:r>
      <w:r w:rsidRPr="00C535BE">
        <w:rPr>
          <w:rFonts w:ascii="Bookman Old Style" w:hAnsi="Bookman Old Style"/>
          <w:color w:val="FF0000"/>
          <w:sz w:val="22"/>
          <w:szCs w:val="22"/>
        </w:rPr>
        <w:t xml:space="preserve"> </w:t>
      </w:r>
      <w:r w:rsidRPr="00C535BE">
        <w:rPr>
          <w:rFonts w:ascii="Bookman Old Style" w:hAnsi="Bookman Old Style"/>
          <w:color w:val="000000"/>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sz w:val="22"/>
          <w:szCs w:val="22"/>
        </w:rPr>
        <w:t>19.1.1</w:t>
      </w:r>
      <w:r w:rsidRPr="00C535BE">
        <w:rPr>
          <w:rFonts w:ascii="Bookman Old Style" w:hAnsi="Bookman Old Style"/>
          <w:color w:val="FF0000"/>
          <w:sz w:val="22"/>
          <w:szCs w:val="22"/>
        </w:rPr>
        <w:t xml:space="preserve"> </w:t>
      </w:r>
      <w:r w:rsidRPr="00C535BE">
        <w:rPr>
          <w:rFonts w:ascii="Bookman Old Style" w:hAnsi="Bookman Old Style"/>
          <w:color w:val="000000"/>
          <w:sz w:val="22"/>
          <w:szCs w:val="22"/>
        </w:rPr>
        <w:t xml:space="preserve">– É facultado ao licitante, apenas durante esta etapa </w:t>
      </w:r>
      <w:r>
        <w:rPr>
          <w:rFonts w:ascii="Bookman Old Style" w:hAnsi="Bookman Old Style"/>
          <w:color w:val="000000"/>
          <w:sz w:val="22"/>
          <w:szCs w:val="22"/>
        </w:rPr>
        <w:t xml:space="preserve">da sessão pública, sanear falhas) formais </w:t>
      </w:r>
      <w:r w:rsidRPr="00C535BE">
        <w:rPr>
          <w:rFonts w:ascii="Bookman Old Style" w:hAnsi="Bookman Old Style"/>
          <w:color w:val="000000"/>
          <w:sz w:val="22"/>
          <w:szCs w:val="22"/>
        </w:rPr>
        <w:t>relativa</w:t>
      </w:r>
      <w:r>
        <w:rPr>
          <w:rFonts w:ascii="Bookman Old Style" w:hAnsi="Bookman Old Style"/>
          <w:color w:val="000000"/>
          <w:sz w:val="22"/>
          <w:szCs w:val="22"/>
        </w:rPr>
        <w:t xml:space="preserve">s </w:t>
      </w:r>
      <w:r w:rsidRPr="00C535BE">
        <w:rPr>
          <w:rFonts w:ascii="Bookman Old Style" w:hAnsi="Bookman Old Style"/>
          <w:color w:val="000000"/>
          <w:sz w:val="22"/>
          <w:szCs w:val="22"/>
        </w:rPr>
        <w:t>à documentação de habilitação, com a apresentação, encaminhamento de documentos ou com a verificação realizada por meio eletrônico, fac-símile ou, ainda, por qualquer ou</w:t>
      </w:r>
      <w:r>
        <w:rPr>
          <w:rFonts w:ascii="Bookman Old Style" w:hAnsi="Bookman Old Style"/>
          <w:color w:val="000000"/>
          <w:sz w:val="22"/>
          <w:szCs w:val="22"/>
        </w:rPr>
        <w:t>tro meio que venha a surtir os</w:t>
      </w:r>
      <w:r w:rsidRPr="00C535BE">
        <w:rPr>
          <w:rFonts w:ascii="Bookman Old Style" w:hAnsi="Bookman Old Style"/>
          <w:color w:val="000000"/>
          <w:sz w:val="22"/>
          <w:szCs w:val="22"/>
        </w:rPr>
        <w:t xml:space="preserve"> efeito</w:t>
      </w:r>
      <w:r>
        <w:rPr>
          <w:rFonts w:ascii="Bookman Old Style" w:hAnsi="Bookman Old Style"/>
          <w:color w:val="000000"/>
          <w:sz w:val="22"/>
          <w:szCs w:val="22"/>
        </w:rPr>
        <w:t>s indispensáveis</w:t>
      </w:r>
      <w:r w:rsidRPr="00C535BE">
        <w:rPr>
          <w:rFonts w:ascii="Bookman Old Style" w:hAnsi="Bookman Old Style"/>
          <w:color w:val="000000"/>
          <w:sz w:val="22"/>
          <w:szCs w:val="22"/>
        </w:rPr>
        <w:t>;</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sz w:val="22"/>
          <w:szCs w:val="22"/>
        </w:rPr>
        <w:t>19.1.2</w:t>
      </w:r>
      <w:r w:rsidRPr="00C535BE">
        <w:rPr>
          <w:rFonts w:ascii="Bookman Old Style" w:hAnsi="Bookman Old Style"/>
          <w:color w:val="FF0000"/>
          <w:sz w:val="22"/>
          <w:szCs w:val="22"/>
        </w:rPr>
        <w:t xml:space="preserve"> </w:t>
      </w:r>
      <w:r w:rsidRPr="00C535BE">
        <w:rPr>
          <w:rFonts w:ascii="Bookman Old Style" w:hAnsi="Bookman Old Style"/>
          <w:color w:val="000000"/>
          <w:sz w:val="22"/>
          <w:szCs w:val="22"/>
        </w:rPr>
        <w:t>- Não cabe ao município qualquer responsabilidade em caso dos meios eletrônicos mencionados no inciso anterior não estarem disponíveis no momento da sessão;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sz w:val="22"/>
          <w:szCs w:val="22"/>
        </w:rPr>
        <w:t>19.1.3</w:t>
      </w:r>
      <w:r w:rsidRPr="00C535BE">
        <w:rPr>
          <w:rFonts w:ascii="Bookman Old Style" w:hAnsi="Bookman Old Style"/>
          <w:color w:val="FF0000"/>
          <w:sz w:val="22"/>
          <w:szCs w:val="22"/>
        </w:rPr>
        <w:t xml:space="preserve"> </w:t>
      </w:r>
      <w:r w:rsidRPr="00C535BE">
        <w:rPr>
          <w:rFonts w:ascii="Bookman Old Style" w:hAnsi="Bookman Old Style"/>
          <w:color w:val="000000"/>
          <w:sz w:val="22"/>
          <w:szCs w:val="22"/>
        </w:rPr>
        <w:t xml:space="preserve">- É assegurado aos demais licitantes o direito de proceder ao exame dos documentos </w:t>
      </w:r>
      <w:proofErr w:type="spellStart"/>
      <w:r w:rsidRPr="00C535BE">
        <w:rPr>
          <w:rFonts w:ascii="Bookman Old Style" w:hAnsi="Bookman Old Style"/>
          <w:color w:val="000000"/>
          <w:sz w:val="22"/>
          <w:szCs w:val="22"/>
        </w:rPr>
        <w:t>habilitatórios</w:t>
      </w:r>
      <w:proofErr w:type="spellEnd"/>
      <w:r w:rsidRPr="00C535BE">
        <w:rPr>
          <w:rFonts w:ascii="Bookman Old Style" w:hAnsi="Bookman Old Style"/>
          <w:color w:val="000000"/>
          <w:sz w:val="22"/>
          <w:szCs w:val="22"/>
        </w:rPr>
        <w:t xml:space="preserve"> do licitante classificado em primeiro lugar, assim como de rubricá-los;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19.1.4</w:t>
      </w:r>
      <w:r w:rsidRPr="00C535BE">
        <w:rPr>
          <w:rFonts w:ascii="Bookman Old Style" w:hAnsi="Bookman Old Style"/>
          <w:color w:val="000000"/>
          <w:sz w:val="22"/>
          <w:szCs w:val="22"/>
        </w:rPr>
        <w:t xml:space="preserve"> - Constituem motivos para inabilitação do licitante, ressalvada as hipóteses de saneamento da documentação prevista no subitem </w:t>
      </w:r>
      <w:r w:rsidRPr="00C535BE">
        <w:rPr>
          <w:rFonts w:ascii="Bookman Old Style" w:hAnsi="Bookman Old Style"/>
          <w:b/>
          <w:color w:val="000000"/>
          <w:sz w:val="22"/>
          <w:szCs w:val="22"/>
        </w:rPr>
        <w:t>19</w:t>
      </w:r>
      <w:r w:rsidRPr="00C535BE">
        <w:rPr>
          <w:rFonts w:ascii="Bookman Old Style" w:hAnsi="Bookman Old Style"/>
          <w:b/>
          <w:bCs/>
          <w:color w:val="000000"/>
          <w:sz w:val="22"/>
          <w:szCs w:val="22"/>
        </w:rPr>
        <w:t>.1.1:</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a)</w:t>
      </w:r>
      <w:r w:rsidRPr="00C535BE">
        <w:rPr>
          <w:rFonts w:ascii="Bookman Old Style" w:hAnsi="Bookman Old Style"/>
          <w:color w:val="000000"/>
          <w:sz w:val="22"/>
          <w:szCs w:val="22"/>
        </w:rPr>
        <w:t xml:space="preserve"> A não apresentação da documentação exigida para habilitação;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b)</w:t>
      </w:r>
      <w:r w:rsidRPr="00C535BE">
        <w:rPr>
          <w:rFonts w:ascii="Bookman Old Style" w:hAnsi="Bookman Old Style"/>
          <w:color w:val="000000"/>
          <w:sz w:val="22"/>
          <w:szCs w:val="22"/>
        </w:rPr>
        <w:t xml:space="preserve"> A apresentação de documentos com prazo de validade vencido;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c)</w:t>
      </w:r>
      <w:r w:rsidRPr="00C535BE">
        <w:rPr>
          <w:rFonts w:ascii="Bookman Old Style" w:hAnsi="Bookman Old Style"/>
          <w:color w:val="000000"/>
          <w:sz w:val="22"/>
          <w:szCs w:val="22"/>
        </w:rPr>
        <w:t xml:space="preserve"> A apresentação de documentos comprobatórios da regularidade fiscais referentes à filial;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d)</w:t>
      </w:r>
      <w:r w:rsidRPr="00C535BE">
        <w:rPr>
          <w:rFonts w:ascii="Bookman Old Style" w:hAnsi="Bookman Old Style"/>
          <w:color w:val="000000"/>
          <w:sz w:val="22"/>
          <w:szCs w:val="22"/>
        </w:rPr>
        <w:t xml:space="preserve"> A substituição dos documentos exigidos para habilitação por protocolos de requerimento de certidões;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e)</w:t>
      </w:r>
      <w:r w:rsidRPr="00C535BE">
        <w:rPr>
          <w:rFonts w:ascii="Bookman Old Style" w:hAnsi="Bookman Old Style"/>
          <w:color w:val="000000"/>
          <w:sz w:val="22"/>
          <w:szCs w:val="22"/>
        </w:rPr>
        <w:t xml:space="preserve"> O não cumprimento dos requisitos de habilitação.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19.2</w:t>
      </w:r>
      <w:r w:rsidRPr="00C535BE">
        <w:rPr>
          <w:rFonts w:ascii="Bookman Old Style" w:hAnsi="Bookman Old Style"/>
          <w:color w:val="000000"/>
          <w:sz w:val="22"/>
          <w:szCs w:val="22"/>
        </w:rPr>
        <w:t xml:space="preserve"> - Havendo a inabilitação do licitante, poderá ser aplicada a multa prevista neste Edital.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19.3</w:t>
      </w:r>
      <w:r w:rsidRPr="00C535BE">
        <w:rPr>
          <w:rFonts w:ascii="Bookman Old Style" w:hAnsi="Bookman Old Style"/>
          <w:color w:val="000000"/>
          <w:sz w:val="22"/>
          <w:szCs w:val="22"/>
        </w:rPr>
        <w:t xml:space="preserve"> - Se a proposta não for aceitável ou se o licitante não atender às exigências </w:t>
      </w:r>
      <w:proofErr w:type="spellStart"/>
      <w:r w:rsidRPr="00C535BE">
        <w:rPr>
          <w:rFonts w:ascii="Bookman Old Style" w:hAnsi="Bookman Old Style"/>
          <w:color w:val="000000"/>
          <w:sz w:val="22"/>
          <w:szCs w:val="22"/>
        </w:rPr>
        <w:t>habilitatórias</w:t>
      </w:r>
      <w:proofErr w:type="spellEnd"/>
      <w:r w:rsidRPr="00C535BE">
        <w:rPr>
          <w:rFonts w:ascii="Bookman Old Style" w:hAnsi="Bookman Old Style"/>
          <w:color w:val="000000"/>
          <w:sz w:val="22"/>
          <w:szCs w:val="22"/>
        </w:rPr>
        <w:t xml:space="preserve">, o Pregoeiro examinará a proposta </w:t>
      </w:r>
      <w:proofErr w:type="spellStart"/>
      <w:r w:rsidRPr="00C535BE">
        <w:rPr>
          <w:rFonts w:ascii="Bookman Old Style" w:hAnsi="Bookman Old Style"/>
          <w:color w:val="000000"/>
          <w:sz w:val="22"/>
          <w:szCs w:val="22"/>
        </w:rPr>
        <w:t>subseqüente</w:t>
      </w:r>
      <w:proofErr w:type="spellEnd"/>
      <w:r w:rsidRPr="00C535BE">
        <w:rPr>
          <w:rFonts w:ascii="Bookman Old Style" w:hAnsi="Bookman Old Style"/>
          <w:color w:val="000000"/>
          <w:sz w:val="22"/>
          <w:szCs w:val="22"/>
        </w:rPr>
        <w:t xml:space="preserv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PersonName">
        <w:smartTagPr>
          <w:attr w:name="ProductID" w:val="em seus Anexos"/>
        </w:smartTagPr>
        <w:r w:rsidRPr="00C535BE">
          <w:rPr>
            <w:rFonts w:ascii="Bookman Old Style" w:hAnsi="Bookman Old Style"/>
            <w:color w:val="000000"/>
            <w:sz w:val="22"/>
            <w:szCs w:val="22"/>
          </w:rPr>
          <w:t>em seus Anexos</w:t>
        </w:r>
      </w:smartTag>
      <w:r w:rsidRPr="00C535BE">
        <w:rPr>
          <w:rFonts w:ascii="Bookman Old Style" w:hAnsi="Bookman Old Style"/>
          <w:color w:val="000000"/>
          <w:sz w:val="22"/>
          <w:szCs w:val="22"/>
        </w:rPr>
        <w:t>, sendo o respectivo licitante declarado vencedor.</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19.4</w:t>
      </w:r>
      <w:r w:rsidRPr="00C535BE">
        <w:rPr>
          <w:rFonts w:ascii="Bookman Old Style" w:hAnsi="Bookman Old Style"/>
          <w:color w:val="000000"/>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19.4.1</w:t>
      </w:r>
      <w:r w:rsidRPr="00C535BE">
        <w:rPr>
          <w:rFonts w:ascii="Bookman Old Style" w:hAnsi="Bookman Old Style"/>
          <w:color w:val="000000"/>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19.4.2</w:t>
      </w:r>
      <w:r w:rsidRPr="00C535BE">
        <w:rPr>
          <w:rFonts w:ascii="Bookman Old Style" w:hAnsi="Bookman Old Style"/>
          <w:color w:val="000000"/>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19.4.3</w:t>
      </w:r>
      <w:r w:rsidRPr="00C535BE">
        <w:rPr>
          <w:rFonts w:ascii="Bookman Old Style" w:hAnsi="Bookman Old Style"/>
          <w:color w:val="000000"/>
          <w:sz w:val="22"/>
          <w:szCs w:val="22"/>
        </w:rPr>
        <w:t xml:space="preserve"> - o recurso contra decisão do Pregoeiro terá efeito suspensivo;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19.4.4</w:t>
      </w:r>
      <w:r w:rsidRPr="00C535BE">
        <w:rPr>
          <w:rFonts w:ascii="Bookman Old Style" w:hAnsi="Bookman Old Style"/>
          <w:color w:val="000000"/>
          <w:sz w:val="22"/>
          <w:szCs w:val="22"/>
        </w:rPr>
        <w:t xml:space="preserve"> - cabe ao Pregoeiro receber, examinar e instruir os recursos impetrados contra as suas decisões, assim como encaminhá-los para a autoridade competente proceder ao julgamento e decidir sobre o seu </w:t>
      </w:r>
      <w:r w:rsidRPr="00C535BE">
        <w:rPr>
          <w:rFonts w:ascii="Bookman Old Style" w:hAnsi="Bookman Old Style"/>
          <w:color w:val="000000"/>
          <w:sz w:val="22"/>
          <w:szCs w:val="22"/>
        </w:rPr>
        <w:lastRenderedPageBreak/>
        <w:t>acolhimento;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19.4.5</w:t>
      </w:r>
      <w:r w:rsidRPr="00C535BE">
        <w:rPr>
          <w:rFonts w:ascii="Bookman Old Style" w:hAnsi="Bookman Old Style"/>
          <w:color w:val="000000"/>
          <w:sz w:val="22"/>
          <w:szCs w:val="22"/>
        </w:rPr>
        <w:t xml:space="preserve"> - cabe à autoridade competente o julgamento do recurso;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19.4.6</w:t>
      </w:r>
      <w:r w:rsidRPr="00C535BE">
        <w:rPr>
          <w:rFonts w:ascii="Bookman Old Style" w:hAnsi="Bookman Old Style"/>
          <w:color w:val="000000"/>
          <w:sz w:val="22"/>
          <w:szCs w:val="22"/>
        </w:rPr>
        <w:t xml:space="preserve"> - o acolhimento de recurso importará a invalidação apenas dos atos insuscetíveis de aproveitamento; 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19.4.7</w:t>
      </w:r>
      <w:r w:rsidRPr="00C535BE">
        <w:rPr>
          <w:rFonts w:ascii="Bookman Old Style" w:hAnsi="Bookman Old Style"/>
          <w:color w:val="000000"/>
          <w:sz w:val="22"/>
          <w:szCs w:val="22"/>
        </w:rPr>
        <w:t xml:space="preserve"> - decididos os recursos no prazo de 2 (dois) dias úteis e constatada a regularidade dos atos procedimentais, a autoridade competente deverá proceder à adjudicação e a homologação;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19.5</w:t>
      </w:r>
      <w:r w:rsidRPr="00C535BE">
        <w:rPr>
          <w:rFonts w:ascii="Bookman Old Style" w:hAnsi="Bookman Old Style"/>
          <w:color w:val="000000"/>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19.6</w:t>
      </w:r>
      <w:r w:rsidRPr="00C535BE">
        <w:rPr>
          <w:rFonts w:ascii="Bookman Old Style" w:hAnsi="Bookman Old Style"/>
          <w:color w:val="000000"/>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19.7 -</w:t>
      </w:r>
      <w:r w:rsidRPr="00C535BE">
        <w:rPr>
          <w:rFonts w:ascii="Bookman Old Style" w:hAnsi="Bookman Old Style"/>
          <w:color w:val="000000"/>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19.7.1</w:t>
      </w:r>
      <w:r w:rsidRPr="00C535BE">
        <w:rPr>
          <w:rFonts w:ascii="Bookman Old Style" w:hAnsi="Bookman Old Style"/>
          <w:color w:val="000000"/>
          <w:sz w:val="22"/>
          <w:szCs w:val="22"/>
        </w:rPr>
        <w:t xml:space="preserve"> - A suspensão dos trabalhos somente poderá ocorrer, em qualquer hipótese, após o Pregoeiro ter declarado encerrada a etapa de apresentação de lances verbais.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19.7.2 -</w:t>
      </w:r>
      <w:r w:rsidRPr="00C535BE">
        <w:rPr>
          <w:rFonts w:ascii="Bookman Old Style" w:hAnsi="Bookman Old Style"/>
          <w:color w:val="000000"/>
          <w:sz w:val="22"/>
          <w:szCs w:val="22"/>
        </w:rPr>
        <w:t xml:space="preserve"> O Pregoeiro deverá também manter sob sua guarda os envelopes contendo os documentos </w:t>
      </w:r>
      <w:proofErr w:type="spellStart"/>
      <w:r w:rsidRPr="00C535BE">
        <w:rPr>
          <w:rFonts w:ascii="Bookman Old Style" w:hAnsi="Bookman Old Style"/>
          <w:color w:val="000000"/>
          <w:sz w:val="22"/>
          <w:szCs w:val="22"/>
        </w:rPr>
        <w:t>habilitatórios</w:t>
      </w:r>
      <w:proofErr w:type="spellEnd"/>
      <w:r w:rsidRPr="00C535BE">
        <w:rPr>
          <w:rFonts w:ascii="Bookman Old Style" w:hAnsi="Bookman Old Style"/>
          <w:color w:val="000000"/>
          <w:sz w:val="22"/>
          <w:szCs w:val="22"/>
        </w:rPr>
        <w:t xml:space="preserve"> dos licitantes, devidamente rubricados por ele e pelos licitantes, devendo exibi-los na reabertura da sessão.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color w:val="000000"/>
          <w:sz w:val="22"/>
          <w:szCs w:val="22"/>
        </w:rPr>
        <w:t xml:space="preserve">19.8 - </w:t>
      </w:r>
      <w:r w:rsidRPr="00C535BE">
        <w:rPr>
          <w:rFonts w:ascii="Bookman Old Style" w:hAnsi="Bookman Old Style"/>
          <w:color w:val="000000"/>
          <w:sz w:val="22"/>
          <w:szCs w:val="22"/>
        </w:rPr>
        <w:t>O pregoeiro manterá sob sua guarda os envelopes dos licitantes que não forem vencedores, mantendo-os inviolados, até a assinatura do contrato/ata de registro de preços.</w:t>
      </w:r>
    </w:p>
    <w:p w:rsidR="00250082"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color w:val="000000"/>
          <w:sz w:val="22"/>
          <w:szCs w:val="22"/>
        </w:rPr>
        <w:t>19.8.1</w:t>
      </w:r>
      <w:r w:rsidRPr="00C535BE">
        <w:rPr>
          <w:rFonts w:ascii="Bookman Old Style" w:hAnsi="Bookman Old Style"/>
          <w:color w:val="000000"/>
          <w:sz w:val="22"/>
          <w:szCs w:val="22"/>
        </w:rPr>
        <w:t xml:space="preserve"> - Tais envelopes serão guardados pelo prazo de 30 (trinta) dias após assinatura do contrato/ata de registro de preços, sendo que se não retirados neste prazo os mesmos serão eliminados.</w:t>
      </w:r>
    </w:p>
    <w:p w:rsidR="00250082" w:rsidRDefault="00250082" w:rsidP="00250082">
      <w:pPr>
        <w:pStyle w:val="ParagraphStyle"/>
        <w:jc w:val="both"/>
        <w:rPr>
          <w:rFonts w:ascii="Bookman Old Style" w:hAnsi="Bookman Old Style"/>
          <w:b/>
          <w:bCs/>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20 - HOMOLOGAÇÃO E FORMALIZAÇÃO D</w:t>
      </w:r>
      <w:r>
        <w:rPr>
          <w:rFonts w:ascii="Bookman Old Style" w:hAnsi="Bookman Old Style"/>
          <w:b/>
          <w:bCs/>
          <w:color w:val="000000"/>
          <w:sz w:val="22"/>
          <w:szCs w:val="22"/>
        </w:rPr>
        <w:t>A ATA DE REGISTRO</w:t>
      </w:r>
    </w:p>
    <w:p w:rsidR="00250082" w:rsidRPr="00C535BE" w:rsidRDefault="00250082" w:rsidP="00250082">
      <w:pPr>
        <w:pStyle w:val="ParagraphStyle"/>
        <w:jc w:val="both"/>
        <w:rPr>
          <w:rFonts w:ascii="Bookman Old Style" w:hAnsi="Bookman Old Style"/>
          <w:b/>
          <w:color w:val="000000"/>
          <w:sz w:val="22"/>
          <w:szCs w:val="22"/>
        </w:rPr>
      </w:pPr>
      <w:r w:rsidRPr="00C535BE">
        <w:rPr>
          <w:rFonts w:ascii="Bookman Old Style" w:hAnsi="Bookman Old Style"/>
          <w:b/>
          <w:bCs/>
          <w:color w:val="000000"/>
          <w:sz w:val="22"/>
          <w:szCs w:val="22"/>
        </w:rPr>
        <w:t>21.1 -</w:t>
      </w:r>
      <w:r w:rsidRPr="00C535BE">
        <w:rPr>
          <w:rFonts w:ascii="Bookman Old Style" w:hAnsi="Bookman Old Style"/>
          <w:color w:val="000000"/>
          <w:sz w:val="22"/>
          <w:szCs w:val="22"/>
        </w:rPr>
        <w:t xml:space="preserve"> Homologa</w:t>
      </w:r>
      <w:r>
        <w:rPr>
          <w:rFonts w:ascii="Bookman Old Style" w:hAnsi="Bookman Old Style"/>
          <w:color w:val="000000"/>
          <w:sz w:val="22"/>
          <w:szCs w:val="22"/>
        </w:rPr>
        <w:t>da a licitação, será formalizada ATA de Registro de Preços.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sz w:val="22"/>
          <w:szCs w:val="22"/>
        </w:rPr>
        <w:t>20.2</w:t>
      </w:r>
      <w:r w:rsidRPr="00C535BE">
        <w:rPr>
          <w:rFonts w:ascii="Bookman Old Style" w:hAnsi="Bookman Old Style"/>
          <w:b/>
          <w:bCs/>
          <w:color w:val="FF0000"/>
          <w:sz w:val="22"/>
          <w:szCs w:val="22"/>
        </w:rPr>
        <w:t xml:space="preserve"> </w:t>
      </w:r>
      <w:r w:rsidRPr="00C535BE">
        <w:rPr>
          <w:rFonts w:ascii="Bookman Old Style" w:hAnsi="Bookman Old Style"/>
          <w:bCs/>
          <w:sz w:val="22"/>
          <w:szCs w:val="22"/>
        </w:rPr>
        <w:t>-</w:t>
      </w:r>
      <w:r w:rsidRPr="00C535BE">
        <w:rPr>
          <w:rFonts w:ascii="Bookman Old Style" w:hAnsi="Bookman Old Style"/>
          <w:color w:val="FF0000"/>
          <w:sz w:val="22"/>
          <w:szCs w:val="22"/>
        </w:rPr>
        <w:t xml:space="preserve"> </w:t>
      </w:r>
      <w:r w:rsidRPr="00C535BE">
        <w:rPr>
          <w:rFonts w:ascii="Bookman Old Style" w:hAnsi="Bookman Old Style"/>
          <w:color w:val="000000"/>
          <w:sz w:val="22"/>
          <w:szCs w:val="22"/>
        </w:rPr>
        <w:t>No caso do fornecedor primeiro classificado, depois de c</w:t>
      </w:r>
      <w:r>
        <w:rPr>
          <w:rFonts w:ascii="Bookman Old Style" w:hAnsi="Bookman Old Style"/>
          <w:color w:val="000000"/>
          <w:sz w:val="22"/>
          <w:szCs w:val="22"/>
        </w:rPr>
        <w:t>onvocado, se recusar a assinar a ATA ser</w:t>
      </w:r>
      <w:r w:rsidRPr="00C535BE">
        <w:rPr>
          <w:rFonts w:ascii="Bookman Old Style" w:hAnsi="Bookman Old Style"/>
          <w:color w:val="000000"/>
          <w:sz w:val="22"/>
          <w:szCs w:val="22"/>
        </w:rPr>
        <w:t>ão convocados os demais fornecedores visando igual oportunidade de negociação.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20.3 -</w:t>
      </w:r>
      <w:r w:rsidRPr="00C535BE">
        <w:rPr>
          <w:rFonts w:ascii="Bookman Old Style" w:hAnsi="Bookman Old Style"/>
          <w:color w:val="000000"/>
          <w:sz w:val="22"/>
          <w:szCs w:val="22"/>
        </w:rPr>
        <w:t xml:space="preserve"> O fornecedor terá seu registro cancelado quando descumprir </w:t>
      </w:r>
      <w:r>
        <w:rPr>
          <w:rFonts w:ascii="Bookman Old Style" w:hAnsi="Bookman Old Style"/>
          <w:color w:val="000000"/>
          <w:sz w:val="22"/>
          <w:szCs w:val="22"/>
        </w:rPr>
        <w:t>a ATA</w:t>
      </w:r>
      <w:r w:rsidRPr="00C535BE">
        <w:rPr>
          <w:rFonts w:ascii="Bookman Old Style" w:hAnsi="Bookman Old Style"/>
          <w:color w:val="000000"/>
          <w:sz w:val="22"/>
          <w:szCs w:val="22"/>
        </w:rPr>
        <w:t>, não retirar a nota de empenho/autorização de fornecimento no prazo estipulado ou não reduzir o preço registrado quando esse se tornar superior àqueles praticados no mercado, conforme previsto na Lei.</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color w:val="000000"/>
          <w:sz w:val="22"/>
          <w:szCs w:val="22"/>
        </w:rPr>
        <w:t>20.4</w:t>
      </w:r>
      <w:r w:rsidRPr="00C535BE">
        <w:rPr>
          <w:rFonts w:ascii="Bookman Old Style" w:hAnsi="Bookman Old Style"/>
          <w:color w:val="000000"/>
          <w:sz w:val="22"/>
          <w:szCs w:val="22"/>
        </w:rPr>
        <w:t xml:space="preserve"> – Sempre que convocado</w:t>
      </w:r>
      <w:r w:rsidRPr="00C535BE">
        <w:rPr>
          <w:rFonts w:ascii="Bookman Old Style" w:hAnsi="Bookman Old Style"/>
          <w:b/>
          <w:color w:val="000000"/>
          <w:sz w:val="22"/>
          <w:szCs w:val="22"/>
        </w:rPr>
        <w:t xml:space="preserve"> (mesmo que por e-mail ou telefone)</w:t>
      </w:r>
      <w:r w:rsidRPr="00C535BE">
        <w:rPr>
          <w:rFonts w:ascii="Bookman Old Style" w:hAnsi="Bookman Old Style"/>
          <w:color w:val="000000"/>
          <w:sz w:val="22"/>
          <w:szCs w:val="22"/>
        </w:rPr>
        <w:t xml:space="preserve"> o fornecedor terá o prazo máximo de 3 (três) dias para assinatura da ATA sob pena de não o fazendo poder ser-lhe aplicada as penalidade</w:t>
      </w:r>
      <w:r>
        <w:rPr>
          <w:rFonts w:ascii="Bookman Old Style" w:hAnsi="Bookman Old Style"/>
          <w:color w:val="000000"/>
          <w:sz w:val="22"/>
          <w:szCs w:val="22"/>
        </w:rPr>
        <w:t>s por desistência/inexecução do</w:t>
      </w:r>
      <w:r w:rsidRPr="00C535BE">
        <w:rPr>
          <w:rFonts w:ascii="Bookman Old Style" w:hAnsi="Bookman Old Style"/>
          <w:color w:val="000000"/>
          <w:sz w:val="22"/>
          <w:szCs w:val="22"/>
        </w:rPr>
        <w:t xml:space="preserve"> </w:t>
      </w:r>
      <w:r>
        <w:rPr>
          <w:rFonts w:ascii="Bookman Old Style" w:hAnsi="Bookman Old Style"/>
          <w:b/>
          <w:color w:val="000000"/>
          <w:sz w:val="22"/>
          <w:szCs w:val="22"/>
        </w:rPr>
        <w:t>ata.</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21. CONTRATAÇÃO.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21.1</w:t>
      </w:r>
      <w:r w:rsidRPr="00C535BE">
        <w:rPr>
          <w:rFonts w:ascii="Bookman Old Style" w:hAnsi="Bookman Old Style"/>
          <w:color w:val="000000"/>
          <w:sz w:val="22"/>
          <w:szCs w:val="22"/>
        </w:rPr>
        <w:t xml:space="preserve"> - Para fins de controle, </w:t>
      </w:r>
      <w:r>
        <w:rPr>
          <w:rFonts w:ascii="Bookman Old Style" w:hAnsi="Bookman Old Style"/>
          <w:color w:val="000000"/>
          <w:sz w:val="22"/>
          <w:szCs w:val="22"/>
        </w:rPr>
        <w:t>o</w:t>
      </w:r>
      <w:r w:rsidRPr="00C535BE">
        <w:rPr>
          <w:rFonts w:ascii="Bookman Old Style" w:hAnsi="Bookman Old Style"/>
          <w:color w:val="000000"/>
          <w:sz w:val="22"/>
          <w:szCs w:val="22"/>
        </w:rPr>
        <w:t xml:space="preserve"> MUNICIPIO poderá manter representante no </w:t>
      </w:r>
      <w:r w:rsidRPr="00C535BE">
        <w:rPr>
          <w:rFonts w:ascii="Bookman Old Style" w:hAnsi="Bookman Old Style"/>
          <w:color w:val="000000"/>
          <w:sz w:val="22"/>
          <w:szCs w:val="22"/>
        </w:rPr>
        <w:lastRenderedPageBreak/>
        <w:t>local de entrega, ao qual caberá realizar o controle das quantidades de mercadoria fornecida e/ou prestação dos serviços.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21.2 -</w:t>
      </w:r>
      <w:r w:rsidRPr="00C535BE">
        <w:rPr>
          <w:rFonts w:ascii="Bookman Old Style" w:hAnsi="Bookman Old Style"/>
          <w:color w:val="000000"/>
          <w:sz w:val="22"/>
          <w:szCs w:val="22"/>
        </w:rPr>
        <w:t xml:space="preserve"> O Município poderá, quando o convocado não assinar a ATA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250082" w:rsidRPr="00C535BE" w:rsidRDefault="00250082" w:rsidP="00250082">
      <w:pPr>
        <w:pStyle w:val="Corpodetexto2"/>
        <w:rPr>
          <w:rFonts w:ascii="Bookman Old Style" w:hAnsi="Bookman Old Style" w:cs="Arial"/>
          <w:color w:val="000000"/>
          <w:sz w:val="22"/>
          <w:szCs w:val="22"/>
        </w:rPr>
      </w:pPr>
      <w:r w:rsidRPr="00C535BE">
        <w:rPr>
          <w:rFonts w:ascii="Bookman Old Style" w:hAnsi="Bookman Old Style" w:cs="Arial"/>
          <w:b/>
          <w:color w:val="000000"/>
          <w:sz w:val="22"/>
          <w:szCs w:val="22"/>
        </w:rPr>
        <w:t>21.3 -</w:t>
      </w:r>
      <w:r w:rsidRPr="00C535BE">
        <w:rPr>
          <w:rFonts w:ascii="Bookman Old Style" w:hAnsi="Bookman Old Style" w:cs="Arial"/>
          <w:color w:val="000000"/>
          <w:sz w:val="22"/>
          <w:szCs w:val="22"/>
        </w:rPr>
        <w:t xml:space="preserve"> Além da submissão a este Edital e a Lei Federal nº 8.666/93, a empresa contratada não se exime do cumprimento da Legislação vigente aplicável à espécie, especialmente a Tributária, de Proteção ao Meio Ambiente e de Saúde Pública e de Trânsito.</w:t>
      </w:r>
    </w:p>
    <w:p w:rsidR="00250082" w:rsidRPr="00C535BE" w:rsidRDefault="00250082" w:rsidP="00250082">
      <w:pPr>
        <w:jc w:val="both"/>
        <w:rPr>
          <w:rFonts w:ascii="Bookman Old Style" w:hAnsi="Bookman Old Style" w:cs="Arial"/>
          <w:color w:val="000000"/>
          <w:sz w:val="22"/>
          <w:szCs w:val="22"/>
        </w:rPr>
      </w:pPr>
      <w:r w:rsidRPr="00C535BE">
        <w:rPr>
          <w:rFonts w:ascii="Bookman Old Style" w:hAnsi="Bookman Old Style" w:cs="Arial"/>
          <w:b/>
          <w:color w:val="000000"/>
          <w:sz w:val="22"/>
          <w:szCs w:val="22"/>
        </w:rPr>
        <w:t>21.4 -</w:t>
      </w:r>
      <w:r w:rsidRPr="00C535BE">
        <w:rPr>
          <w:rFonts w:ascii="Bookman Old Style" w:hAnsi="Bookman Old Style" w:cs="Arial"/>
          <w:color w:val="000000"/>
          <w:sz w:val="22"/>
          <w:szCs w:val="22"/>
        </w:rPr>
        <w:t xml:space="preserve"> O Município se reserva o direito de anular e/ou revogar o presente Pregão, por ilegalidade, ou </w:t>
      </w:r>
      <w:proofErr w:type="spellStart"/>
      <w:r w:rsidRPr="00C535BE">
        <w:rPr>
          <w:rFonts w:ascii="Bookman Old Style" w:hAnsi="Bookman Old Style" w:cs="Arial"/>
          <w:color w:val="000000"/>
          <w:sz w:val="22"/>
          <w:szCs w:val="22"/>
        </w:rPr>
        <w:t>insubsistindo</w:t>
      </w:r>
      <w:proofErr w:type="spellEnd"/>
      <w:r w:rsidRPr="00C535BE">
        <w:rPr>
          <w:rFonts w:ascii="Bookman Old Style" w:hAnsi="Bookman Old Style" w:cs="Arial"/>
          <w:color w:val="000000"/>
          <w:sz w:val="22"/>
          <w:szCs w:val="22"/>
        </w:rPr>
        <w:t xml:space="preserve"> interesse público na sequência do procedimento, sem que caiba aos licitantes o direito a qualquer reclamação e/ou indenização.</w:t>
      </w:r>
    </w:p>
    <w:p w:rsidR="00250082" w:rsidRPr="00C535BE" w:rsidRDefault="00250082" w:rsidP="00250082">
      <w:pPr>
        <w:jc w:val="both"/>
        <w:rPr>
          <w:rFonts w:ascii="Bookman Old Style" w:hAnsi="Bookman Old Style" w:cs="Arial"/>
          <w:color w:val="000000"/>
          <w:sz w:val="22"/>
          <w:szCs w:val="22"/>
        </w:rPr>
      </w:pPr>
      <w:r w:rsidRPr="00C535BE">
        <w:rPr>
          <w:rFonts w:ascii="Bookman Old Style" w:hAnsi="Bookman Old Style" w:cs="Arial"/>
          <w:b/>
          <w:color w:val="000000"/>
          <w:sz w:val="22"/>
          <w:szCs w:val="22"/>
        </w:rPr>
        <w:t xml:space="preserve">21.5 - </w:t>
      </w:r>
      <w:r w:rsidRPr="00C535BE">
        <w:rPr>
          <w:rFonts w:ascii="Bookman Old Style" w:hAnsi="Bookman Old Style" w:cs="Arial"/>
          <w:color w:val="000000"/>
          <w:sz w:val="22"/>
          <w:szCs w:val="22"/>
        </w:rPr>
        <w:t xml:space="preserve">A fiscalização deste Edital e </w:t>
      </w:r>
      <w:r>
        <w:rPr>
          <w:rFonts w:ascii="Bookman Old Style" w:hAnsi="Bookman Old Style" w:cs="Arial"/>
          <w:color w:val="000000"/>
          <w:sz w:val="22"/>
          <w:szCs w:val="22"/>
        </w:rPr>
        <w:t>ATA</w:t>
      </w:r>
      <w:r w:rsidRPr="00C535BE">
        <w:rPr>
          <w:rFonts w:ascii="Bookman Old Style" w:hAnsi="Bookman Old Style" w:cs="Arial"/>
          <w:color w:val="000000"/>
          <w:sz w:val="22"/>
          <w:szCs w:val="22"/>
        </w:rPr>
        <w:t>, caberá a Secretaria solicitante.</w:t>
      </w:r>
    </w:p>
    <w:p w:rsidR="00250082" w:rsidRPr="00C535BE" w:rsidRDefault="00250082" w:rsidP="00250082">
      <w:pPr>
        <w:jc w:val="both"/>
        <w:rPr>
          <w:rFonts w:ascii="Bookman Old Style" w:hAnsi="Bookman Old Style" w:cs="Arial"/>
          <w:color w:val="000000"/>
          <w:sz w:val="22"/>
          <w:szCs w:val="22"/>
        </w:rPr>
      </w:pPr>
      <w:r w:rsidRPr="00C535BE">
        <w:rPr>
          <w:rFonts w:ascii="Bookman Old Style" w:hAnsi="Bookman Old Style" w:cs="Arial"/>
          <w:b/>
          <w:color w:val="000000"/>
          <w:sz w:val="22"/>
          <w:szCs w:val="22"/>
        </w:rPr>
        <w:t>21.6 -</w:t>
      </w:r>
      <w:r w:rsidRPr="00C535BE">
        <w:rPr>
          <w:rFonts w:ascii="Bookman Old Style" w:hAnsi="Bookman Old Style" w:cs="Arial"/>
          <w:color w:val="000000"/>
          <w:sz w:val="22"/>
          <w:szCs w:val="22"/>
        </w:rPr>
        <w:t xml:space="preserve"> Serão excluídos do certame os interessados que não atenderem as disposições deste Edital e da Lei de Licitações (Lei nº 8.666/93).</w:t>
      </w:r>
    </w:p>
    <w:p w:rsidR="00250082" w:rsidRPr="00C535BE" w:rsidRDefault="00250082" w:rsidP="00250082">
      <w:pPr>
        <w:jc w:val="both"/>
        <w:rPr>
          <w:rFonts w:ascii="Bookman Old Style" w:hAnsi="Bookman Old Style" w:cs="Arial"/>
          <w:sz w:val="22"/>
          <w:szCs w:val="22"/>
        </w:rPr>
      </w:pPr>
      <w:r w:rsidRPr="00C535BE">
        <w:rPr>
          <w:rFonts w:ascii="Bookman Old Style" w:hAnsi="Bookman Old Style" w:cs="Arial"/>
          <w:b/>
          <w:sz w:val="22"/>
          <w:szCs w:val="22"/>
        </w:rPr>
        <w:t>21.7</w:t>
      </w:r>
      <w:r w:rsidRPr="00C535BE">
        <w:rPr>
          <w:rFonts w:ascii="Bookman Old Style" w:hAnsi="Bookman Old Style" w:cs="Arial"/>
          <w:sz w:val="22"/>
          <w:szCs w:val="22"/>
        </w:rPr>
        <w:t xml:space="preserve"> – A </w:t>
      </w:r>
      <w:r>
        <w:rPr>
          <w:rFonts w:ascii="Bookman Old Style" w:hAnsi="Bookman Old Style" w:cs="Arial"/>
          <w:sz w:val="22"/>
          <w:szCs w:val="22"/>
        </w:rPr>
        <w:t>detentora</w:t>
      </w:r>
      <w:r w:rsidRPr="00C535BE">
        <w:rPr>
          <w:rFonts w:ascii="Bookman Old Style" w:hAnsi="Bookman Old Style" w:cs="Arial"/>
          <w:sz w:val="22"/>
          <w:szCs w:val="22"/>
        </w:rPr>
        <w:t xml:space="preserve"> assumirá inteira responsabilidade por todos os prejuízos que venham dolosos ou culposamente prejudicar o Município, quando da execução dos serviços objeto deste edital.</w:t>
      </w:r>
    </w:p>
    <w:p w:rsidR="00250082" w:rsidRPr="00C535BE" w:rsidRDefault="00250082" w:rsidP="00250082">
      <w:pPr>
        <w:jc w:val="both"/>
        <w:rPr>
          <w:rFonts w:ascii="Bookman Old Style" w:hAnsi="Bookman Old Style" w:cs="Arial"/>
          <w:sz w:val="22"/>
          <w:szCs w:val="22"/>
        </w:rPr>
      </w:pPr>
      <w:r w:rsidRPr="00C535BE">
        <w:rPr>
          <w:rFonts w:ascii="Bookman Old Style" w:hAnsi="Bookman Old Style" w:cs="Arial"/>
          <w:b/>
          <w:sz w:val="22"/>
          <w:szCs w:val="22"/>
        </w:rPr>
        <w:t>21.8</w:t>
      </w:r>
      <w:r w:rsidRPr="00C535BE">
        <w:rPr>
          <w:rFonts w:ascii="Bookman Old Style" w:hAnsi="Bookman Old Style" w:cs="Arial"/>
          <w:sz w:val="22"/>
          <w:szCs w:val="22"/>
        </w:rPr>
        <w:t xml:space="preserve"> - A </w:t>
      </w:r>
      <w:r>
        <w:rPr>
          <w:rFonts w:ascii="Bookman Old Style" w:hAnsi="Bookman Old Style" w:cs="Arial"/>
          <w:b/>
          <w:sz w:val="22"/>
          <w:szCs w:val="22"/>
        </w:rPr>
        <w:t>DETENTORA DA ATA</w:t>
      </w:r>
      <w:r w:rsidRPr="00C535BE">
        <w:rPr>
          <w:rFonts w:ascii="Bookman Old Style" w:hAnsi="Bookman Old Style" w:cs="Arial"/>
          <w:sz w:val="22"/>
          <w:szCs w:val="22"/>
        </w:rPr>
        <w:t xml:space="preserve">, a cada pedido de fornecimento, especificará formalmente a quantidade necessária do objeto </w:t>
      </w:r>
      <w:r>
        <w:rPr>
          <w:rFonts w:ascii="Bookman Old Style" w:hAnsi="Bookman Old Style" w:cs="Arial"/>
          <w:sz w:val="22"/>
          <w:szCs w:val="22"/>
        </w:rPr>
        <w:t>registrado</w:t>
      </w:r>
      <w:r w:rsidRPr="00C535BE">
        <w:rPr>
          <w:rFonts w:ascii="Bookman Old Style" w:hAnsi="Bookman Old Style" w:cs="Arial"/>
          <w:sz w:val="22"/>
          <w:szCs w:val="22"/>
        </w:rPr>
        <w:t xml:space="preserve">. </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22 - OBRIGAÇÕES DAS PARTES.</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22.1</w:t>
      </w:r>
      <w:r w:rsidRPr="00C535BE">
        <w:rPr>
          <w:rFonts w:ascii="Bookman Old Style" w:hAnsi="Bookman Old Style"/>
          <w:color w:val="000000"/>
          <w:sz w:val="22"/>
          <w:szCs w:val="22"/>
        </w:rPr>
        <w:t xml:space="preserve"> - </w:t>
      </w:r>
      <w:r w:rsidRPr="00C535BE">
        <w:rPr>
          <w:rFonts w:ascii="Bookman Old Style" w:hAnsi="Bookman Old Style"/>
          <w:b/>
          <w:bCs/>
          <w:color w:val="000000"/>
          <w:sz w:val="22"/>
          <w:szCs w:val="22"/>
        </w:rPr>
        <w:t>São obrigações do Município: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22.1.1</w:t>
      </w:r>
      <w:r w:rsidRPr="00C535BE">
        <w:rPr>
          <w:rFonts w:ascii="Bookman Old Style" w:hAnsi="Bookman Old Style"/>
          <w:color w:val="000000"/>
          <w:sz w:val="22"/>
          <w:szCs w:val="22"/>
        </w:rPr>
        <w:t xml:space="preserve"> - Permitir o acesso de funcionários dos fornecedores às suas dependências, para a entrega das Notas Fiscais/Faturas;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11.1.2</w:t>
      </w:r>
      <w:r w:rsidRPr="00C535BE">
        <w:rPr>
          <w:rFonts w:ascii="Bookman Old Style" w:hAnsi="Bookman Old Style"/>
          <w:color w:val="000000"/>
          <w:sz w:val="22"/>
          <w:szCs w:val="22"/>
        </w:rPr>
        <w:t xml:space="preserve"> - Prestar as informações e os esclarecimentos atinentes ao fornecimento e/ou prestação dos serviços que venham a ser solicitados pelos empregados dos fornecedores;</w:t>
      </w:r>
    </w:p>
    <w:p w:rsidR="00250082" w:rsidRPr="007D6E9B"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22.1.3</w:t>
      </w:r>
      <w:r w:rsidRPr="00C535BE">
        <w:rPr>
          <w:rFonts w:ascii="Bookman Old Style" w:hAnsi="Bookman Old Style"/>
          <w:color w:val="000000"/>
          <w:sz w:val="22"/>
          <w:szCs w:val="22"/>
        </w:rPr>
        <w:t xml:space="preserve"> - Impedir que terceiros executem o fornecimento e/ou prestação dos </w:t>
      </w:r>
      <w:r w:rsidRPr="007D6E9B">
        <w:rPr>
          <w:rFonts w:ascii="Bookman Old Style" w:hAnsi="Bookman Old Style"/>
          <w:color w:val="000000"/>
          <w:sz w:val="22"/>
          <w:szCs w:val="22"/>
        </w:rPr>
        <w:t>serviços objeto deste Pregão;</w:t>
      </w:r>
    </w:p>
    <w:p w:rsidR="00250082" w:rsidRPr="007D6E9B" w:rsidRDefault="00250082" w:rsidP="00250082">
      <w:pPr>
        <w:pStyle w:val="ParagraphStyle"/>
        <w:jc w:val="both"/>
        <w:rPr>
          <w:rFonts w:ascii="Bookman Old Style" w:hAnsi="Bookman Old Style"/>
          <w:color w:val="000000"/>
          <w:sz w:val="22"/>
          <w:szCs w:val="22"/>
        </w:rPr>
      </w:pPr>
      <w:r w:rsidRPr="007D6E9B">
        <w:rPr>
          <w:rFonts w:ascii="Bookman Old Style" w:hAnsi="Bookman Old Style"/>
          <w:b/>
          <w:bCs/>
          <w:color w:val="000000"/>
          <w:sz w:val="22"/>
          <w:szCs w:val="22"/>
        </w:rPr>
        <w:t>22.1.4</w:t>
      </w:r>
      <w:r w:rsidRPr="007D6E9B">
        <w:rPr>
          <w:rFonts w:ascii="Bookman Old Style" w:hAnsi="Bookman Old Style"/>
          <w:color w:val="000000"/>
          <w:sz w:val="22"/>
          <w:szCs w:val="22"/>
        </w:rPr>
        <w:t xml:space="preserve"> - Efetuar o pagamento devido pelo fornecimento da(s) mercadorias e/ou prestação dos serviços, desde que cumpridas todas as exigências deste Edital e de seus Anexos e do contrato/ata;</w:t>
      </w:r>
    </w:p>
    <w:p w:rsidR="00250082" w:rsidRPr="007D6E9B" w:rsidRDefault="00250082" w:rsidP="00250082">
      <w:pPr>
        <w:pStyle w:val="ParagraphStyle"/>
        <w:jc w:val="both"/>
        <w:rPr>
          <w:rFonts w:ascii="Bookman Old Style" w:hAnsi="Bookman Old Style"/>
          <w:color w:val="000000"/>
          <w:sz w:val="22"/>
          <w:szCs w:val="22"/>
        </w:rPr>
      </w:pPr>
      <w:r w:rsidRPr="007D6E9B">
        <w:rPr>
          <w:rFonts w:ascii="Bookman Old Style" w:hAnsi="Bookman Old Style"/>
          <w:b/>
          <w:bCs/>
          <w:color w:val="000000"/>
          <w:sz w:val="22"/>
          <w:szCs w:val="22"/>
        </w:rPr>
        <w:t>OBS</w:t>
      </w:r>
      <w:r w:rsidRPr="007D6E9B">
        <w:rPr>
          <w:rFonts w:ascii="Bookman Old Style" w:hAnsi="Bookman Old Style"/>
          <w:color w:val="000000"/>
          <w:sz w:val="22"/>
          <w:szCs w:val="22"/>
        </w:rPr>
        <w:t xml:space="preserve">: </w:t>
      </w:r>
      <w:r w:rsidRPr="007D6E9B">
        <w:rPr>
          <w:rFonts w:ascii="Bookman Old Style" w:hAnsi="Bookman Old Style"/>
          <w:sz w:val="22"/>
          <w:szCs w:val="22"/>
        </w:rPr>
        <w:t>Quando ocorrer atrasos no pagamento de contas decorrentes das contratações, será aplicado o índice (INPC/IBGE) para atualização monetária, nos termos do Artigo 40, XIV, letra “C” da Lei n° 8.666/93.</w:t>
      </w:r>
    </w:p>
    <w:p w:rsidR="00250082" w:rsidRPr="007D6E9B" w:rsidRDefault="00250082" w:rsidP="00250082">
      <w:pPr>
        <w:pStyle w:val="ParagraphStyle"/>
        <w:jc w:val="both"/>
        <w:rPr>
          <w:rFonts w:ascii="Bookman Old Style" w:hAnsi="Bookman Old Style"/>
          <w:color w:val="000000"/>
          <w:sz w:val="22"/>
          <w:szCs w:val="22"/>
        </w:rPr>
      </w:pPr>
      <w:r w:rsidRPr="007D6E9B">
        <w:rPr>
          <w:rFonts w:ascii="Bookman Old Style" w:hAnsi="Bookman Old Style"/>
          <w:b/>
          <w:bCs/>
          <w:color w:val="000000"/>
          <w:sz w:val="22"/>
          <w:szCs w:val="22"/>
        </w:rPr>
        <w:t>22.1.5</w:t>
      </w:r>
      <w:r w:rsidRPr="007D6E9B">
        <w:rPr>
          <w:rFonts w:ascii="Bookman Old Style" w:hAnsi="Bookman Old Style"/>
          <w:color w:val="000000"/>
          <w:sz w:val="22"/>
          <w:szCs w:val="22"/>
        </w:rPr>
        <w:t xml:space="preserve"> - Comunicar oficialmente ao fornecedor quaisquer falhas ocorridas, consideradas de natureza grave.</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22.2 - SÃO OBRIGAÇÕES DO FORNECEDOR</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22.2.1</w:t>
      </w:r>
      <w:r w:rsidRPr="00C535BE">
        <w:rPr>
          <w:rFonts w:ascii="Bookman Old Style" w:hAnsi="Bookman Old Style"/>
          <w:color w:val="000000"/>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22.2.2 -</w:t>
      </w:r>
      <w:r w:rsidRPr="00C535BE">
        <w:rPr>
          <w:rFonts w:ascii="Bookman Old Style" w:hAnsi="Bookman Old Style"/>
          <w:color w:val="000000"/>
          <w:sz w:val="22"/>
          <w:szCs w:val="22"/>
        </w:rPr>
        <w:t xml:space="preserve"> Manter durante toda a execução da Ata, em compatibilidade com as obrigações assumidas, todas as condições de habilitação e qualificação </w:t>
      </w:r>
      <w:r w:rsidRPr="00C535BE">
        <w:rPr>
          <w:rFonts w:ascii="Bookman Old Style" w:hAnsi="Bookman Old Style"/>
          <w:color w:val="000000"/>
          <w:sz w:val="22"/>
          <w:szCs w:val="22"/>
        </w:rPr>
        <w:lastRenderedPageBreak/>
        <w:t>exigidas na licitação;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22.2.3</w:t>
      </w:r>
      <w:r w:rsidRPr="00C535BE">
        <w:rPr>
          <w:rFonts w:ascii="Bookman Old Style" w:hAnsi="Bookman Old Style"/>
          <w:color w:val="000000"/>
          <w:sz w:val="22"/>
          <w:szCs w:val="22"/>
        </w:rPr>
        <w:t xml:space="preserve"> - Indicar o responsável por representá-la na execução da Ata, assim como a(s) pessoa(s) que, na ausência do responsável, poderá substituí-lo;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22.2.4</w:t>
      </w:r>
      <w:r w:rsidRPr="00C535BE">
        <w:rPr>
          <w:rFonts w:ascii="Bookman Old Style" w:hAnsi="Bookman Old Style"/>
          <w:color w:val="000000"/>
          <w:sz w:val="22"/>
          <w:szCs w:val="22"/>
        </w:rPr>
        <w:t xml:space="preserve"> - efetuar o fornecimento e/ou prestação dos serviços dentro das especificações e/ou condições constantes neste Edital de Pregão e </w:t>
      </w:r>
      <w:smartTag w:uri="urn:schemas-microsoft-com:office:smarttags" w:element="PersonName">
        <w:smartTagPr>
          <w:attr w:name="ProductID" w:val="em seus Anexos"/>
        </w:smartTagPr>
        <w:r w:rsidRPr="00C535BE">
          <w:rPr>
            <w:rFonts w:ascii="Bookman Old Style" w:hAnsi="Bookman Old Style"/>
            <w:color w:val="000000"/>
            <w:sz w:val="22"/>
            <w:szCs w:val="22"/>
          </w:rPr>
          <w:t>em seus Anexos</w:t>
        </w:r>
      </w:smartTag>
      <w:r w:rsidRPr="00C535BE">
        <w:rPr>
          <w:rFonts w:ascii="Bookman Old Style" w:hAnsi="Bookman Old Style"/>
          <w:color w:val="000000"/>
          <w:sz w:val="22"/>
          <w:szCs w:val="22"/>
        </w:rPr>
        <w:t>;</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22.2.5</w:t>
      </w:r>
      <w:r w:rsidRPr="00C535BE">
        <w:rPr>
          <w:rFonts w:ascii="Bookman Old Style" w:hAnsi="Bookman Old Style"/>
          <w:color w:val="000000"/>
          <w:sz w:val="22"/>
          <w:szCs w:val="22"/>
        </w:rPr>
        <w:t xml:space="preserve"> - Executar diretamente a Ata, sem transferência de responsabilidades ou subcontratações não autorizadas pelo Município;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22.2.6</w:t>
      </w:r>
      <w:r w:rsidRPr="00C535BE">
        <w:rPr>
          <w:rFonts w:ascii="Bookman Old Style" w:hAnsi="Bookman Old Style"/>
          <w:color w:val="000000"/>
          <w:sz w:val="22"/>
          <w:szCs w:val="22"/>
        </w:rPr>
        <w:t xml:space="preserve"> - Ser responsável pelos danos causados diretamente ao Município ou a terceiros, decorrentes de sua culpa ou dolo;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22.2.7</w:t>
      </w:r>
      <w:r w:rsidRPr="00C535BE">
        <w:rPr>
          <w:rFonts w:ascii="Bookman Old Style" w:hAnsi="Bookman Old Style"/>
          <w:color w:val="000000"/>
          <w:sz w:val="22"/>
          <w:szCs w:val="22"/>
        </w:rPr>
        <w:t xml:space="preserve"> - Ser responsável por quaisquer danos causados diretamente aos bens de propriedade do Município, ou bens de terceiros, quando estes tenham sido ocasionados por seus empregados.</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22.2.8</w:t>
      </w:r>
      <w:r w:rsidRPr="00C535BE">
        <w:rPr>
          <w:rFonts w:ascii="Bookman Old Style" w:hAnsi="Bookman Old Style"/>
          <w:color w:val="000000"/>
          <w:sz w:val="22"/>
          <w:szCs w:val="22"/>
        </w:rPr>
        <w:t xml:space="preserve"> - Prestar todos os esclarecimentos que forem solicitados Município, obrigando-se a atender, de imediato, todas as reclamações a respeito da qualidade da execução; </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22.2.9</w:t>
      </w:r>
      <w:r w:rsidRPr="00C535BE">
        <w:rPr>
          <w:rFonts w:ascii="Bookman Old Style" w:hAnsi="Bookman Old Style"/>
          <w:color w:val="000000"/>
          <w:sz w:val="22"/>
          <w:szCs w:val="22"/>
        </w:rPr>
        <w:t xml:space="preserve"> - Comunicar por escrito ao Município qualquer anormalidade de caráter urgente e prestar os esclarecimentos que julgar necessário;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22.2.10</w:t>
      </w:r>
      <w:r w:rsidRPr="00C535BE">
        <w:rPr>
          <w:rFonts w:ascii="Bookman Old Style" w:hAnsi="Bookman Old Style"/>
          <w:color w:val="000000"/>
          <w:sz w:val="22"/>
          <w:szCs w:val="22"/>
        </w:rPr>
        <w:t xml:space="preserve"> - Entregar a mercadoria, conforme solicitação da Secretaria competente, do Município.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22.2.11</w:t>
      </w:r>
      <w:r w:rsidRPr="00C535BE">
        <w:rPr>
          <w:rFonts w:ascii="Bookman Old Style" w:hAnsi="Bookman Old Style"/>
          <w:color w:val="000000"/>
          <w:sz w:val="22"/>
          <w:szCs w:val="22"/>
        </w:rPr>
        <w:t xml:space="preserve"> - Garantir a qualidade das mercadorias e/ou prestação dos serviços, obrigando-se a repor aquela que for entregue em desacordo com o apresentado na proposta; 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22.3 -</w:t>
      </w:r>
      <w:r w:rsidRPr="00C535BE">
        <w:rPr>
          <w:rFonts w:ascii="Bookman Old Style" w:hAnsi="Bookman Old Style"/>
          <w:color w:val="000000"/>
          <w:sz w:val="22"/>
          <w:szCs w:val="22"/>
        </w:rPr>
        <w:t xml:space="preserve"> Adicionalmente, o fornecedor deverá:</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22.3.1</w:t>
      </w:r>
      <w:r w:rsidRPr="00C535BE">
        <w:rPr>
          <w:rFonts w:ascii="Bookman Old Style" w:hAnsi="Bookman Old Style"/>
          <w:color w:val="000000"/>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22.3.2</w:t>
      </w:r>
      <w:r w:rsidRPr="00C535BE">
        <w:rPr>
          <w:rFonts w:ascii="Bookman Old Style" w:hAnsi="Bookman Old Style"/>
          <w:color w:val="000000"/>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22.3.3</w:t>
      </w:r>
      <w:r w:rsidRPr="00C535BE">
        <w:rPr>
          <w:rFonts w:ascii="Bookman Old Style" w:hAnsi="Bookman Old Style"/>
          <w:color w:val="000000"/>
          <w:sz w:val="22"/>
          <w:szCs w:val="22"/>
        </w:rPr>
        <w:t xml:space="preserve"> - assumir todos os encargos de possível demanda trabalhista, civil ou penal, relacionadas ao fornecimento do objeto licitado, originariamente ou vinculada por prevenção, conexão ou continência; 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22.3.4</w:t>
      </w:r>
      <w:r w:rsidRPr="00C535BE">
        <w:rPr>
          <w:rFonts w:ascii="Bookman Old Style" w:hAnsi="Bookman Old Style"/>
          <w:color w:val="000000"/>
          <w:sz w:val="22"/>
          <w:szCs w:val="22"/>
        </w:rPr>
        <w:t xml:space="preserve"> - assumir, ainda, a responsabilidade pelos encargos fiscais e comerciais resultantes da adjudicação do objeto deste Pregão.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22.4</w:t>
      </w:r>
      <w:r w:rsidRPr="00C535BE">
        <w:rPr>
          <w:rFonts w:ascii="Bookman Old Style" w:hAnsi="Bookman Old Style"/>
          <w:color w:val="000000"/>
          <w:sz w:val="22"/>
          <w:szCs w:val="22"/>
        </w:rPr>
        <w:t xml:space="preserve"> - A inadimplência do fornecedor, com referência aos encargos estabelecidos no subitem </w:t>
      </w:r>
      <w:r w:rsidRPr="00C535BE">
        <w:rPr>
          <w:rFonts w:ascii="Bookman Old Style" w:hAnsi="Bookman Old Style"/>
          <w:b/>
          <w:bCs/>
          <w:color w:val="000000"/>
          <w:sz w:val="22"/>
          <w:szCs w:val="22"/>
        </w:rPr>
        <w:t>22.3</w:t>
      </w:r>
      <w:r w:rsidRPr="00C535BE">
        <w:rPr>
          <w:rFonts w:ascii="Bookman Old Style" w:hAnsi="Bookman Old Style"/>
          <w:color w:val="000000"/>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22.5</w:t>
      </w:r>
      <w:r w:rsidRPr="00C535BE">
        <w:rPr>
          <w:rFonts w:ascii="Bookman Old Style" w:hAnsi="Bookman Old Style"/>
          <w:color w:val="000000"/>
          <w:sz w:val="22"/>
          <w:szCs w:val="22"/>
        </w:rPr>
        <w:t xml:space="preserve"> - Deverá o fornecedor observar, ainda, o seguinte:</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22.5.1</w:t>
      </w:r>
      <w:r w:rsidRPr="00C535BE">
        <w:rPr>
          <w:rFonts w:ascii="Bookman Old Style" w:hAnsi="Bookman Old Style"/>
          <w:color w:val="000000"/>
          <w:sz w:val="22"/>
          <w:szCs w:val="22"/>
        </w:rPr>
        <w:t xml:space="preserve"> - é expressamente proibida a contratação de servidor pertencente ao quadro de pessoal do Município, ou que nela ocupe cargo de confiança, durante a vigência da Ata;</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22.5.2</w:t>
      </w:r>
      <w:r w:rsidRPr="00C535BE">
        <w:rPr>
          <w:rFonts w:ascii="Bookman Old Style" w:hAnsi="Bookman Old Style"/>
          <w:color w:val="000000"/>
          <w:sz w:val="22"/>
          <w:szCs w:val="22"/>
        </w:rPr>
        <w:t xml:space="preserve"> - é expressamente proibida, também, a veiculação de publicidade acerca do contrato, salvo se houver prévia autorização do Município.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22.5.3</w:t>
      </w:r>
      <w:r w:rsidRPr="00C535BE">
        <w:rPr>
          <w:rFonts w:ascii="Bookman Old Style" w:hAnsi="Bookman Old Style"/>
          <w:color w:val="000000"/>
          <w:sz w:val="22"/>
          <w:szCs w:val="22"/>
        </w:rPr>
        <w:t xml:space="preserve"> - é vedada a subcontratação de outra empresa para a execução do objeto deste Edital.</w:t>
      </w:r>
    </w:p>
    <w:p w:rsidR="00250082" w:rsidRPr="00C535BE" w:rsidRDefault="00250082" w:rsidP="00250082">
      <w:pPr>
        <w:pStyle w:val="ParagraphStyle"/>
        <w:jc w:val="both"/>
        <w:rPr>
          <w:rFonts w:ascii="Bookman Old Style" w:hAnsi="Bookman Old Style"/>
          <w:color w:val="000000"/>
          <w:sz w:val="22"/>
          <w:szCs w:val="22"/>
        </w:rPr>
      </w:pPr>
    </w:p>
    <w:p w:rsidR="00250082"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23 - ALTERAÇÃO D</w:t>
      </w:r>
      <w:r>
        <w:rPr>
          <w:rFonts w:ascii="Bookman Old Style" w:hAnsi="Bookman Old Style"/>
          <w:b/>
          <w:bCs/>
          <w:color w:val="000000"/>
          <w:sz w:val="22"/>
          <w:szCs w:val="22"/>
        </w:rPr>
        <w:t>A ATA</w:t>
      </w:r>
    </w:p>
    <w:p w:rsidR="00250082"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23.1</w:t>
      </w:r>
      <w:r w:rsidRPr="00C535BE">
        <w:rPr>
          <w:rFonts w:ascii="Bookman Old Style" w:hAnsi="Bookman Old Style"/>
          <w:color w:val="000000"/>
          <w:sz w:val="22"/>
          <w:szCs w:val="22"/>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250082" w:rsidRPr="00E07E8C" w:rsidRDefault="00250082" w:rsidP="00250082">
      <w:pPr>
        <w:jc w:val="both"/>
        <w:rPr>
          <w:rFonts w:ascii="Bookman Old Style" w:hAnsi="Bookman Old Style" w:cs="Arial"/>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24 – PENALIDADES</w:t>
      </w: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 xml:space="preserve">24.1 - O fornecedor está sujeito às seguintes penalidades: </w:t>
      </w:r>
    </w:p>
    <w:p w:rsidR="00250082" w:rsidRPr="00C535BE" w:rsidRDefault="00250082" w:rsidP="00250082">
      <w:pPr>
        <w:jc w:val="both"/>
        <w:rPr>
          <w:rFonts w:ascii="Bookman Old Style" w:hAnsi="Bookman Old Style" w:cs="Arial"/>
          <w:sz w:val="22"/>
          <w:szCs w:val="22"/>
        </w:rPr>
      </w:pPr>
      <w:r w:rsidRPr="00C535BE">
        <w:rPr>
          <w:rFonts w:ascii="Bookman Old Style" w:hAnsi="Bookman Old Style" w:cs="Arial"/>
          <w:b/>
          <w:sz w:val="22"/>
          <w:szCs w:val="22"/>
        </w:rPr>
        <w:t xml:space="preserve">24.1.1 </w:t>
      </w:r>
      <w:r w:rsidRPr="00C535BE">
        <w:rPr>
          <w:rFonts w:ascii="Bookman Old Style" w:hAnsi="Bookman Old Style" w:cs="Arial"/>
          <w:sz w:val="22"/>
          <w:szCs w:val="22"/>
        </w:rPr>
        <w:t>- À licitante vencedora deste certame serão aplicadas as sanções previstas na Lei nº 8.666/93, nas seguintes situações, dentre outras:</w:t>
      </w:r>
    </w:p>
    <w:p w:rsidR="00250082" w:rsidRPr="00C535BE" w:rsidRDefault="00250082" w:rsidP="00250082">
      <w:pPr>
        <w:jc w:val="both"/>
        <w:rPr>
          <w:rFonts w:ascii="Bookman Old Style" w:hAnsi="Bookman Old Style" w:cs="Arial"/>
          <w:sz w:val="22"/>
          <w:szCs w:val="22"/>
        </w:rPr>
      </w:pPr>
      <w:r w:rsidRPr="00C535BE">
        <w:rPr>
          <w:rFonts w:ascii="Bookman Old Style" w:hAnsi="Bookman Old Style" w:cs="Arial"/>
          <w:b/>
          <w:sz w:val="22"/>
          <w:szCs w:val="22"/>
        </w:rPr>
        <w:t>24.1.2</w:t>
      </w:r>
      <w:r w:rsidRPr="00C535BE">
        <w:rPr>
          <w:rFonts w:ascii="Bookman Old Style" w:hAnsi="Bookman Old Style"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250082" w:rsidRPr="00C535BE" w:rsidRDefault="00250082" w:rsidP="00250082">
      <w:pPr>
        <w:jc w:val="both"/>
        <w:rPr>
          <w:rFonts w:ascii="Bookman Old Style" w:hAnsi="Bookman Old Style" w:cs="Arial"/>
          <w:sz w:val="22"/>
          <w:szCs w:val="22"/>
        </w:rPr>
      </w:pPr>
      <w:r w:rsidRPr="00C535BE">
        <w:rPr>
          <w:rFonts w:ascii="Bookman Old Style" w:hAnsi="Bookman Old Style" w:cs="Arial"/>
          <w:b/>
          <w:sz w:val="22"/>
          <w:szCs w:val="22"/>
        </w:rPr>
        <w:t>24.1.3</w:t>
      </w:r>
      <w:r w:rsidRPr="00C535BE">
        <w:rPr>
          <w:rFonts w:ascii="Bookman Old Style" w:hAnsi="Bookman Old Style" w:cs="Arial"/>
          <w:sz w:val="22"/>
          <w:szCs w:val="22"/>
        </w:rPr>
        <w:t xml:space="preserve"> - Pelo atraso ou demora injustificados para a entrega dos itens ofertados, além dos prazos estipulados neste edital, aplicação de multa na razão de R$ 100,00 (cem reais), por dia, de atraso ou de demora. </w:t>
      </w:r>
    </w:p>
    <w:p w:rsidR="00250082" w:rsidRPr="00C535BE" w:rsidRDefault="00250082" w:rsidP="00250082">
      <w:pPr>
        <w:jc w:val="both"/>
        <w:rPr>
          <w:rFonts w:ascii="Bookman Old Style" w:hAnsi="Bookman Old Style" w:cs="Arial"/>
          <w:sz w:val="22"/>
          <w:szCs w:val="22"/>
        </w:rPr>
      </w:pPr>
      <w:r w:rsidRPr="00C535BE">
        <w:rPr>
          <w:rFonts w:ascii="Bookman Old Style" w:hAnsi="Bookman Old Style" w:cs="Arial"/>
          <w:b/>
          <w:sz w:val="22"/>
          <w:szCs w:val="22"/>
        </w:rPr>
        <w:t>24.1.4</w:t>
      </w:r>
      <w:r w:rsidRPr="00C535BE">
        <w:rPr>
          <w:rFonts w:ascii="Bookman Old Style" w:hAnsi="Bookman Old Style"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250082" w:rsidRPr="00C535BE" w:rsidRDefault="00250082" w:rsidP="00250082">
      <w:pPr>
        <w:jc w:val="both"/>
        <w:rPr>
          <w:rFonts w:ascii="Bookman Old Style" w:hAnsi="Bookman Old Style" w:cs="Arial"/>
          <w:sz w:val="22"/>
          <w:szCs w:val="22"/>
        </w:rPr>
      </w:pPr>
      <w:r w:rsidRPr="00C535BE">
        <w:rPr>
          <w:rFonts w:ascii="Bookman Old Style" w:hAnsi="Bookman Old Style" w:cs="Arial"/>
          <w:b/>
          <w:sz w:val="22"/>
          <w:szCs w:val="22"/>
        </w:rPr>
        <w:t>24.1.5</w:t>
      </w:r>
      <w:r w:rsidRPr="00C535BE">
        <w:rPr>
          <w:rFonts w:ascii="Bookman Old Style" w:hAnsi="Bookman Old Style"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250082" w:rsidRPr="00C535BE" w:rsidRDefault="00250082" w:rsidP="00250082">
      <w:pPr>
        <w:ind w:right="-567"/>
        <w:jc w:val="both"/>
        <w:rPr>
          <w:rFonts w:ascii="Bookman Old Style" w:hAnsi="Bookman Old Style" w:cs="Arial"/>
          <w:sz w:val="22"/>
          <w:szCs w:val="22"/>
        </w:rPr>
      </w:pPr>
      <w:r w:rsidRPr="00C535BE">
        <w:rPr>
          <w:rFonts w:ascii="Bookman Old Style" w:hAnsi="Bookman Old Style" w:cs="Arial"/>
          <w:sz w:val="22"/>
          <w:szCs w:val="22"/>
        </w:rPr>
        <w:t>a) apresentação de documentação falsa;</w:t>
      </w:r>
    </w:p>
    <w:p w:rsidR="00250082" w:rsidRPr="00C535BE" w:rsidRDefault="00250082" w:rsidP="00250082">
      <w:pPr>
        <w:ind w:right="-567"/>
        <w:jc w:val="both"/>
        <w:rPr>
          <w:rFonts w:ascii="Bookman Old Style" w:hAnsi="Bookman Old Style" w:cs="Arial"/>
          <w:sz w:val="22"/>
          <w:szCs w:val="22"/>
        </w:rPr>
      </w:pPr>
      <w:r w:rsidRPr="00C535BE">
        <w:rPr>
          <w:rFonts w:ascii="Bookman Old Style" w:hAnsi="Bookman Old Style" w:cs="Arial"/>
          <w:sz w:val="22"/>
          <w:szCs w:val="22"/>
        </w:rPr>
        <w:t>b) retardamento na execução do objeto;</w:t>
      </w:r>
    </w:p>
    <w:p w:rsidR="00250082" w:rsidRPr="00C535BE" w:rsidRDefault="00250082" w:rsidP="00250082">
      <w:pPr>
        <w:ind w:right="-567"/>
        <w:jc w:val="both"/>
        <w:rPr>
          <w:rFonts w:ascii="Bookman Old Style" w:hAnsi="Bookman Old Style" w:cs="Arial"/>
          <w:sz w:val="22"/>
          <w:szCs w:val="22"/>
        </w:rPr>
      </w:pPr>
      <w:r w:rsidRPr="00C535BE">
        <w:rPr>
          <w:rFonts w:ascii="Bookman Old Style" w:hAnsi="Bookman Old Style" w:cs="Arial"/>
          <w:sz w:val="22"/>
          <w:szCs w:val="22"/>
        </w:rPr>
        <w:t>c) não manutenção da proposta escrita ou lance verbal, após a adjudicação;</w:t>
      </w:r>
    </w:p>
    <w:p w:rsidR="00250082" w:rsidRPr="00C535BE" w:rsidRDefault="00250082" w:rsidP="00250082">
      <w:pPr>
        <w:ind w:right="-567"/>
        <w:jc w:val="both"/>
        <w:rPr>
          <w:rFonts w:ascii="Bookman Old Style" w:hAnsi="Bookman Old Style" w:cs="Arial"/>
          <w:sz w:val="22"/>
          <w:szCs w:val="22"/>
        </w:rPr>
      </w:pPr>
      <w:r w:rsidRPr="00C535BE">
        <w:rPr>
          <w:rFonts w:ascii="Bookman Old Style" w:hAnsi="Bookman Old Style" w:cs="Arial"/>
          <w:sz w:val="22"/>
          <w:szCs w:val="22"/>
        </w:rPr>
        <w:t>d) comportamento inidôneo;</w:t>
      </w:r>
    </w:p>
    <w:p w:rsidR="00250082" w:rsidRPr="00C535BE" w:rsidRDefault="00250082" w:rsidP="00250082">
      <w:pPr>
        <w:ind w:right="-567"/>
        <w:jc w:val="both"/>
        <w:rPr>
          <w:rFonts w:ascii="Bookman Old Style" w:hAnsi="Bookman Old Style" w:cs="Arial"/>
          <w:sz w:val="22"/>
          <w:szCs w:val="22"/>
        </w:rPr>
      </w:pPr>
      <w:r w:rsidRPr="00C535BE">
        <w:rPr>
          <w:rFonts w:ascii="Bookman Old Style" w:hAnsi="Bookman Old Style" w:cs="Arial"/>
          <w:sz w:val="22"/>
          <w:szCs w:val="22"/>
        </w:rPr>
        <w:t>e) fraude na execução do contrato;</w:t>
      </w:r>
    </w:p>
    <w:p w:rsidR="00250082" w:rsidRPr="00C535BE" w:rsidRDefault="00250082" w:rsidP="00250082">
      <w:pPr>
        <w:ind w:right="-567"/>
        <w:jc w:val="both"/>
        <w:rPr>
          <w:rFonts w:ascii="Bookman Old Style" w:hAnsi="Bookman Old Style" w:cs="Arial"/>
          <w:sz w:val="22"/>
          <w:szCs w:val="22"/>
        </w:rPr>
      </w:pPr>
      <w:r w:rsidRPr="00C535BE">
        <w:rPr>
          <w:rFonts w:ascii="Bookman Old Style" w:hAnsi="Bookman Old Style" w:cs="Arial"/>
          <w:sz w:val="22"/>
          <w:szCs w:val="22"/>
        </w:rPr>
        <w:t>f) falha na execução do contrato.</w:t>
      </w:r>
    </w:p>
    <w:p w:rsidR="00250082" w:rsidRPr="00C535BE" w:rsidRDefault="00250082" w:rsidP="00250082">
      <w:pPr>
        <w:jc w:val="both"/>
        <w:rPr>
          <w:rFonts w:ascii="Bookman Old Style" w:hAnsi="Bookman Old Style" w:cs="Arial"/>
          <w:sz w:val="22"/>
          <w:szCs w:val="22"/>
        </w:rPr>
      </w:pPr>
      <w:r w:rsidRPr="00C535BE">
        <w:rPr>
          <w:rFonts w:ascii="Bookman Old Style" w:hAnsi="Bookman Old Style" w:cs="Arial"/>
          <w:b/>
          <w:sz w:val="22"/>
          <w:szCs w:val="22"/>
        </w:rPr>
        <w:t>24.1.6</w:t>
      </w:r>
      <w:r w:rsidRPr="00C535BE">
        <w:rPr>
          <w:rFonts w:ascii="Bookman Old Style" w:hAnsi="Bookman Old Style" w:cs="Arial"/>
          <w:sz w:val="22"/>
          <w:szCs w:val="22"/>
        </w:rPr>
        <w:t xml:space="preserve"> - Será facultado à licitante o prazo de 05 (cinco) dias úteis para a apresentação de defesa prévia, na ocorrência de quaisquer das situações previstas neste edital.</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sz w:val="22"/>
          <w:szCs w:val="22"/>
        </w:rPr>
        <w:t xml:space="preserve">24.1.7 - </w:t>
      </w:r>
      <w:r w:rsidRPr="00C535BE">
        <w:rPr>
          <w:rFonts w:ascii="Bookman Old Style" w:hAnsi="Bookman Old Style"/>
          <w:sz w:val="22"/>
          <w:szCs w:val="22"/>
        </w:rPr>
        <w:t>As multas previstas nesta seção não eximem a adjudicatária da reparação dos eventuais danos, perdas ou prejuízos que seu ato punível venha causar à administração.</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jc w:val="both"/>
        <w:rPr>
          <w:rFonts w:ascii="Bookman Old Style" w:hAnsi="Bookman Old Style" w:cs="Calibri"/>
          <w:b/>
          <w:spacing w:val="20"/>
          <w:sz w:val="22"/>
          <w:szCs w:val="22"/>
          <w:u w:val="single"/>
        </w:rPr>
      </w:pPr>
      <w:r w:rsidRPr="00C535BE">
        <w:rPr>
          <w:rFonts w:ascii="Bookman Old Style" w:hAnsi="Bookman Old Style" w:cs="Calibri"/>
          <w:b/>
          <w:spacing w:val="20"/>
          <w:sz w:val="22"/>
          <w:szCs w:val="22"/>
          <w:u w:val="single"/>
        </w:rPr>
        <w:t>25 -  NOTA IMPORTANTE:</w:t>
      </w:r>
    </w:p>
    <w:p w:rsidR="00250082" w:rsidRPr="00C535BE" w:rsidRDefault="00250082" w:rsidP="00250082">
      <w:pPr>
        <w:numPr>
          <w:ilvl w:val="0"/>
          <w:numId w:val="3"/>
        </w:numPr>
        <w:jc w:val="both"/>
        <w:rPr>
          <w:rFonts w:ascii="Bookman Old Style" w:hAnsi="Bookman Old Style" w:cs="Calibri"/>
          <w:spacing w:val="20"/>
          <w:sz w:val="22"/>
          <w:szCs w:val="22"/>
        </w:rPr>
      </w:pPr>
      <w:r w:rsidRPr="00C535BE">
        <w:rPr>
          <w:rFonts w:ascii="Bookman Old Style" w:hAnsi="Bookman Old Style" w:cs="Calibri"/>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250082" w:rsidRPr="00C535BE" w:rsidRDefault="00250082" w:rsidP="00250082">
      <w:pPr>
        <w:numPr>
          <w:ilvl w:val="0"/>
          <w:numId w:val="3"/>
        </w:numPr>
        <w:jc w:val="both"/>
        <w:rPr>
          <w:rFonts w:ascii="Bookman Old Style" w:hAnsi="Bookman Old Style" w:cs="Calibri"/>
          <w:spacing w:val="20"/>
          <w:sz w:val="22"/>
          <w:szCs w:val="22"/>
        </w:rPr>
      </w:pPr>
      <w:r w:rsidRPr="00C535BE">
        <w:rPr>
          <w:rFonts w:ascii="Bookman Old Style" w:hAnsi="Bookman Old Style" w:cs="Calibri"/>
          <w:spacing w:val="20"/>
          <w:sz w:val="22"/>
          <w:szCs w:val="22"/>
        </w:rPr>
        <w:t xml:space="preserve">No caso de apresentação de certidão positiva (ou documento que demonstre que a licitante está irregular perante </w:t>
      </w:r>
      <w:r w:rsidRPr="00C535BE">
        <w:rPr>
          <w:rFonts w:ascii="Bookman Old Style" w:hAnsi="Bookman Old Style" w:cs="Calibri"/>
          <w:spacing w:val="20"/>
          <w:sz w:val="22"/>
          <w:szCs w:val="22"/>
        </w:rPr>
        <w:lastRenderedPageBreak/>
        <w:t>determinado órgão), haverá a inabilitação em razão de fato superveniente, de acordo com o previsto no artigo 43, parágrafo 5º da Lei nº 8.666/93.</w:t>
      </w:r>
    </w:p>
    <w:p w:rsidR="00250082" w:rsidRDefault="00250082" w:rsidP="00250082">
      <w:pPr>
        <w:numPr>
          <w:ilvl w:val="0"/>
          <w:numId w:val="3"/>
        </w:numPr>
        <w:jc w:val="both"/>
        <w:rPr>
          <w:rFonts w:ascii="Bookman Old Style" w:hAnsi="Bookman Old Style" w:cs="Calibri"/>
          <w:spacing w:val="20"/>
          <w:sz w:val="22"/>
          <w:szCs w:val="22"/>
        </w:rPr>
      </w:pPr>
      <w:r w:rsidRPr="00C535BE">
        <w:rPr>
          <w:rFonts w:ascii="Bookman Old Style" w:hAnsi="Bookman Old Style" w:cs="Calibri"/>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250082" w:rsidRPr="00C535BE" w:rsidRDefault="00250082" w:rsidP="00250082">
      <w:pPr>
        <w:pStyle w:val="Blockquote"/>
        <w:spacing w:before="0" w:after="0"/>
        <w:ind w:left="0" w:right="-1"/>
        <w:jc w:val="both"/>
        <w:rPr>
          <w:rFonts w:ascii="Bookman Old Style" w:hAnsi="Bookman Old Style" w:cs="Calibri"/>
          <w:spacing w:val="20"/>
          <w:sz w:val="22"/>
          <w:szCs w:val="22"/>
        </w:rPr>
      </w:pPr>
      <w:r w:rsidRPr="00C535BE">
        <w:rPr>
          <w:rFonts w:ascii="Bookman Old Style" w:hAnsi="Bookman Old Style" w:cs="Calibri"/>
          <w:b/>
          <w:spacing w:val="20"/>
          <w:sz w:val="22"/>
          <w:szCs w:val="22"/>
        </w:rPr>
        <w:t xml:space="preserve">25.1 </w:t>
      </w:r>
      <w:r w:rsidRPr="00C535BE">
        <w:rPr>
          <w:rFonts w:ascii="Bookman Old Style" w:hAnsi="Bookman Old Style" w:cs="Calibri"/>
          <w:spacing w:val="20"/>
          <w:sz w:val="22"/>
          <w:szCs w:val="22"/>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25.</w:t>
      </w:r>
      <w:r>
        <w:rPr>
          <w:rFonts w:ascii="Bookman Old Style" w:hAnsi="Bookman Old Style" w:cs="Calibri"/>
          <w:b/>
          <w:spacing w:val="20"/>
          <w:sz w:val="22"/>
          <w:szCs w:val="22"/>
        </w:rPr>
        <w:t>2</w:t>
      </w:r>
      <w:r w:rsidRPr="00C535BE">
        <w:rPr>
          <w:rFonts w:ascii="Bookman Old Style" w:hAnsi="Bookman Old Style" w:cs="Calibri"/>
          <w:spacing w:val="20"/>
          <w:sz w:val="22"/>
          <w:szCs w:val="22"/>
        </w:rPr>
        <w:t xml:space="preserve"> Considera-se microempresa, o empresário, a pessoa jurídica, ou a ela equiparada, aufira, em cada ano-calendário, receita bruta igual ou inferior a R$ 360.000,00 (trezentos e sessenta mil reais).</w:t>
      </w:r>
    </w:p>
    <w:p w:rsidR="00250082" w:rsidRPr="00C535BE" w:rsidRDefault="00250082" w:rsidP="00250082">
      <w:pPr>
        <w:jc w:val="both"/>
        <w:rPr>
          <w:rFonts w:ascii="Bookman Old Style" w:hAnsi="Bookman Old Style" w:cs="Calibri"/>
          <w:spacing w:val="20"/>
          <w:sz w:val="22"/>
          <w:szCs w:val="22"/>
        </w:rPr>
      </w:pPr>
      <w:r w:rsidRPr="00C535BE">
        <w:rPr>
          <w:rFonts w:ascii="Bookman Old Style" w:hAnsi="Bookman Old Style" w:cs="Calibri"/>
          <w:b/>
          <w:spacing w:val="20"/>
          <w:sz w:val="22"/>
          <w:szCs w:val="22"/>
        </w:rPr>
        <w:t>25.</w:t>
      </w:r>
      <w:r>
        <w:rPr>
          <w:rFonts w:ascii="Bookman Old Style" w:hAnsi="Bookman Old Style" w:cs="Calibri"/>
          <w:b/>
          <w:spacing w:val="20"/>
          <w:sz w:val="22"/>
          <w:szCs w:val="22"/>
        </w:rPr>
        <w:t>3</w:t>
      </w:r>
      <w:r w:rsidRPr="00C535BE">
        <w:rPr>
          <w:rFonts w:ascii="Bookman Old Style" w:hAnsi="Bookman Old Style" w:cs="Calibri"/>
          <w:spacing w:val="20"/>
          <w:sz w:val="22"/>
          <w:szCs w:val="22"/>
        </w:rPr>
        <w:t xml:space="preserve"> Consideram-se empresas de pequeno porte, o empresário, a pessoa jurídica, ou a ela equiparada, aufira, em cada ano-calendário, receita bruta superior a R$ 360.000,00 (trezentos e sessenta mil reais) e igual ou inferior a R$ 4.800.000,00 (quatro milhões e oitocentos mil reais).</w:t>
      </w:r>
    </w:p>
    <w:p w:rsidR="00250082" w:rsidRPr="00C535BE" w:rsidRDefault="00250082" w:rsidP="00250082">
      <w:pPr>
        <w:jc w:val="both"/>
        <w:rPr>
          <w:rFonts w:ascii="Bookman Old Style" w:hAnsi="Bookman Old Style" w:cs="Calibri"/>
          <w:spacing w:val="20"/>
          <w:sz w:val="22"/>
          <w:szCs w:val="22"/>
        </w:rPr>
      </w:pPr>
    </w:p>
    <w:p w:rsidR="00250082" w:rsidRPr="00C535BE" w:rsidRDefault="00250082" w:rsidP="00250082">
      <w:pPr>
        <w:pStyle w:val="ParagraphStyle"/>
        <w:jc w:val="both"/>
        <w:rPr>
          <w:rFonts w:ascii="Bookman Old Style" w:hAnsi="Bookman Old Style"/>
          <w:b/>
          <w:bCs/>
          <w:color w:val="000000"/>
          <w:sz w:val="22"/>
          <w:szCs w:val="22"/>
        </w:rPr>
      </w:pPr>
      <w:r w:rsidRPr="00C535BE">
        <w:rPr>
          <w:rFonts w:ascii="Bookman Old Style" w:hAnsi="Bookman Old Style"/>
          <w:b/>
          <w:bCs/>
          <w:color w:val="000000"/>
          <w:sz w:val="22"/>
          <w:szCs w:val="22"/>
        </w:rPr>
        <w:t>26 – DO FORO</w:t>
      </w:r>
    </w:p>
    <w:p w:rsidR="00250082" w:rsidRPr="00C535BE" w:rsidRDefault="00250082" w:rsidP="00250082">
      <w:pPr>
        <w:pStyle w:val="ParagraphStyle"/>
        <w:jc w:val="both"/>
        <w:rPr>
          <w:rFonts w:ascii="Bookman Old Style" w:hAnsi="Bookman Old Style"/>
          <w:color w:val="000000"/>
          <w:sz w:val="22"/>
          <w:szCs w:val="22"/>
        </w:rPr>
      </w:pPr>
      <w:r w:rsidRPr="00C535BE">
        <w:rPr>
          <w:rFonts w:ascii="Bookman Old Style" w:hAnsi="Bookman Old Style"/>
          <w:b/>
          <w:bCs/>
          <w:color w:val="000000"/>
          <w:sz w:val="22"/>
          <w:szCs w:val="22"/>
        </w:rPr>
        <w:t xml:space="preserve">26.1 - </w:t>
      </w:r>
      <w:r w:rsidRPr="00C535BE">
        <w:rPr>
          <w:rFonts w:ascii="Bookman Old Style" w:hAnsi="Bookman Old Style"/>
          <w:color w:val="000000"/>
          <w:sz w:val="22"/>
          <w:szCs w:val="22"/>
        </w:rPr>
        <w:t>Para dirimir controvérsia decorrente deste certame, o Foro competente é o da Comarca de Guaraniaçu – PR.</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jc w:val="both"/>
        <w:rPr>
          <w:rFonts w:ascii="Bookman Old Style" w:hAnsi="Bookman Old Style"/>
          <w:color w:val="000000"/>
          <w:sz w:val="22"/>
          <w:szCs w:val="22"/>
        </w:rPr>
      </w:pPr>
      <w:r>
        <w:rPr>
          <w:rFonts w:ascii="Bookman Old Style" w:hAnsi="Bookman Old Style"/>
          <w:color w:val="000000"/>
          <w:sz w:val="22"/>
          <w:szCs w:val="22"/>
        </w:rPr>
        <w:t xml:space="preserve">Diamante do Sul – </w:t>
      </w:r>
      <w:proofErr w:type="spellStart"/>
      <w:r>
        <w:rPr>
          <w:rFonts w:ascii="Bookman Old Style" w:hAnsi="Bookman Old Style"/>
          <w:color w:val="000000"/>
          <w:sz w:val="22"/>
          <w:szCs w:val="22"/>
        </w:rPr>
        <w:t>Pr</w:t>
      </w:r>
      <w:proofErr w:type="spellEnd"/>
      <w:r>
        <w:rPr>
          <w:rFonts w:ascii="Bookman Old Style" w:hAnsi="Bookman Old Style"/>
          <w:color w:val="000000"/>
          <w:sz w:val="22"/>
          <w:szCs w:val="22"/>
        </w:rPr>
        <w:t>, 03</w:t>
      </w:r>
      <w:r w:rsidRPr="00C535BE">
        <w:rPr>
          <w:rFonts w:ascii="Bookman Old Style" w:hAnsi="Bookman Old Style"/>
          <w:color w:val="000000"/>
          <w:sz w:val="22"/>
          <w:szCs w:val="22"/>
        </w:rPr>
        <w:t xml:space="preserve"> de </w:t>
      </w:r>
      <w:r>
        <w:rPr>
          <w:rFonts w:ascii="Bookman Old Style" w:hAnsi="Bookman Old Style"/>
          <w:color w:val="000000"/>
          <w:sz w:val="22"/>
          <w:szCs w:val="22"/>
        </w:rPr>
        <w:t>março</w:t>
      </w:r>
      <w:r w:rsidRPr="00C535BE">
        <w:rPr>
          <w:rFonts w:ascii="Bookman Old Style" w:hAnsi="Bookman Old Style"/>
          <w:color w:val="000000"/>
          <w:sz w:val="22"/>
          <w:szCs w:val="22"/>
        </w:rPr>
        <w:t xml:space="preserve"> de </w:t>
      </w:r>
      <w:r>
        <w:rPr>
          <w:rFonts w:ascii="Bookman Old Style" w:hAnsi="Bookman Old Style"/>
          <w:color w:val="000000"/>
          <w:sz w:val="22"/>
          <w:szCs w:val="22"/>
        </w:rPr>
        <w:t>2022</w:t>
      </w:r>
      <w:r w:rsidRPr="00C535BE">
        <w:rPr>
          <w:rFonts w:ascii="Bookman Old Style" w:hAnsi="Bookman Old Style"/>
          <w:color w:val="000000"/>
          <w:sz w:val="22"/>
          <w:szCs w:val="22"/>
        </w:rPr>
        <w:t>.</w:t>
      </w:r>
    </w:p>
    <w:p w:rsidR="00250082" w:rsidRPr="00C535BE" w:rsidRDefault="00250082" w:rsidP="00250082">
      <w:pPr>
        <w:pStyle w:val="ParagraphStyle"/>
        <w:jc w:val="both"/>
        <w:rPr>
          <w:rFonts w:ascii="Bookman Old Style" w:hAnsi="Bookman Old Style"/>
          <w:color w:val="000000"/>
          <w:sz w:val="22"/>
          <w:szCs w:val="22"/>
        </w:rPr>
      </w:pPr>
    </w:p>
    <w:p w:rsidR="00250082" w:rsidRPr="00C535BE" w:rsidRDefault="00250082" w:rsidP="00250082">
      <w:pPr>
        <w:pStyle w:val="ParagraphStyle"/>
        <w:rPr>
          <w:rFonts w:ascii="Bookman Old Style" w:hAnsi="Bookman Old Style"/>
          <w:color w:val="000000"/>
          <w:sz w:val="22"/>
          <w:szCs w:val="22"/>
        </w:rPr>
      </w:pPr>
      <w:r w:rsidRPr="00C535BE">
        <w:rPr>
          <w:rFonts w:ascii="Bookman Old Style" w:hAnsi="Bookman Old Style"/>
          <w:b/>
          <w:bCs/>
          <w:color w:val="000000"/>
          <w:sz w:val="22"/>
          <w:szCs w:val="22"/>
        </w:rPr>
        <w:t xml:space="preserve">        </w:t>
      </w:r>
      <w:r>
        <w:rPr>
          <w:rFonts w:ascii="Bookman Old Style" w:hAnsi="Bookman Old Style"/>
          <w:b/>
          <w:bCs/>
          <w:color w:val="000000"/>
          <w:sz w:val="22"/>
          <w:szCs w:val="22"/>
        </w:rPr>
        <w:t xml:space="preserve">              </w:t>
      </w:r>
      <w:r w:rsidRPr="00C535BE">
        <w:rPr>
          <w:rFonts w:ascii="Bookman Old Style" w:hAnsi="Bookman Old Style"/>
          <w:b/>
          <w:bCs/>
          <w:color w:val="000000"/>
          <w:sz w:val="22"/>
          <w:szCs w:val="22"/>
        </w:rPr>
        <w:t xml:space="preserve">   </w:t>
      </w:r>
      <w:r>
        <w:rPr>
          <w:rFonts w:ascii="Bookman Old Style" w:hAnsi="Bookman Old Style"/>
          <w:b/>
          <w:bCs/>
          <w:color w:val="000000"/>
          <w:sz w:val="22"/>
          <w:szCs w:val="22"/>
        </w:rPr>
        <w:t xml:space="preserve">Darci </w:t>
      </w:r>
      <w:proofErr w:type="spellStart"/>
      <w:r>
        <w:rPr>
          <w:rFonts w:ascii="Bookman Old Style" w:hAnsi="Bookman Old Style"/>
          <w:b/>
          <w:bCs/>
          <w:color w:val="000000"/>
          <w:sz w:val="22"/>
          <w:szCs w:val="22"/>
        </w:rPr>
        <w:t>Tirelli</w:t>
      </w:r>
      <w:proofErr w:type="spellEnd"/>
      <w:r w:rsidRPr="00C535BE">
        <w:rPr>
          <w:rFonts w:ascii="Bookman Old Style" w:hAnsi="Bookman Old Style"/>
          <w:b/>
          <w:bCs/>
          <w:color w:val="000000"/>
          <w:sz w:val="22"/>
          <w:szCs w:val="22"/>
        </w:rPr>
        <w:t xml:space="preserve">        </w:t>
      </w:r>
      <w:r>
        <w:rPr>
          <w:rFonts w:ascii="Bookman Old Style" w:hAnsi="Bookman Old Style"/>
          <w:b/>
          <w:bCs/>
          <w:color w:val="000000"/>
          <w:sz w:val="22"/>
          <w:szCs w:val="22"/>
        </w:rPr>
        <w:t xml:space="preserve">           </w:t>
      </w:r>
      <w:r w:rsidRPr="00C535BE">
        <w:rPr>
          <w:rFonts w:ascii="Bookman Old Style" w:hAnsi="Bookman Old Style"/>
          <w:b/>
          <w:bCs/>
          <w:color w:val="000000"/>
          <w:sz w:val="22"/>
          <w:szCs w:val="22"/>
        </w:rPr>
        <w:t xml:space="preserve">  </w:t>
      </w:r>
      <w:r w:rsidRPr="00C535BE">
        <w:rPr>
          <w:rFonts w:ascii="Bookman Old Style" w:hAnsi="Bookman Old Style"/>
          <w:color w:val="000000"/>
          <w:sz w:val="22"/>
          <w:szCs w:val="22"/>
        </w:rPr>
        <w:t xml:space="preserve">Valmir </w:t>
      </w:r>
      <w:proofErr w:type="spellStart"/>
      <w:r w:rsidRPr="00C535BE">
        <w:rPr>
          <w:rFonts w:ascii="Bookman Old Style" w:hAnsi="Bookman Old Style"/>
          <w:color w:val="000000"/>
          <w:sz w:val="22"/>
          <w:szCs w:val="22"/>
        </w:rPr>
        <w:t>Nenevê</w:t>
      </w:r>
      <w:proofErr w:type="spellEnd"/>
      <w:r w:rsidRPr="00C535BE">
        <w:rPr>
          <w:rFonts w:ascii="Bookman Old Style" w:hAnsi="Bookman Old Style"/>
          <w:color w:val="000000"/>
          <w:sz w:val="22"/>
          <w:szCs w:val="22"/>
        </w:rPr>
        <w:t xml:space="preserve"> Carvalho</w:t>
      </w:r>
    </w:p>
    <w:p w:rsidR="00250082" w:rsidRPr="00C535BE" w:rsidRDefault="00250082" w:rsidP="00250082">
      <w:pPr>
        <w:pStyle w:val="Centered"/>
        <w:jc w:val="left"/>
        <w:rPr>
          <w:rFonts w:ascii="Bookman Old Style" w:hAnsi="Bookman Old Style"/>
          <w:b/>
          <w:bCs/>
          <w:color w:val="000000"/>
          <w:sz w:val="22"/>
          <w:szCs w:val="22"/>
        </w:rPr>
      </w:pPr>
      <w:r w:rsidRPr="00C535BE">
        <w:rPr>
          <w:rFonts w:ascii="Bookman Old Style" w:hAnsi="Bookman Old Style"/>
          <w:b/>
          <w:bCs/>
          <w:color w:val="000000"/>
          <w:sz w:val="22"/>
          <w:szCs w:val="22"/>
        </w:rPr>
        <w:t xml:space="preserve">          </w:t>
      </w:r>
      <w:r>
        <w:rPr>
          <w:rFonts w:ascii="Bookman Old Style" w:hAnsi="Bookman Old Style"/>
          <w:b/>
          <w:bCs/>
          <w:color w:val="000000"/>
          <w:sz w:val="22"/>
          <w:szCs w:val="22"/>
        </w:rPr>
        <w:t xml:space="preserve">   </w:t>
      </w:r>
      <w:r w:rsidRPr="00C535BE">
        <w:rPr>
          <w:rFonts w:ascii="Bookman Old Style" w:hAnsi="Bookman Old Style"/>
          <w:b/>
          <w:bCs/>
          <w:color w:val="000000"/>
          <w:sz w:val="22"/>
          <w:szCs w:val="22"/>
        </w:rPr>
        <w:t xml:space="preserve">   PREFEITO MUNICIPAL                         Pregoeiro</w:t>
      </w:r>
    </w:p>
    <w:p w:rsidR="00250082" w:rsidRPr="00E31794" w:rsidRDefault="00250082" w:rsidP="00250082">
      <w:pPr>
        <w:pStyle w:val="ParagraphStyle"/>
        <w:spacing w:line="480" w:lineRule="auto"/>
        <w:jc w:val="center"/>
        <w:rPr>
          <w:rFonts w:ascii="Bookman Old Style" w:hAnsi="Bookman Old Style"/>
          <w:b/>
          <w:bCs/>
          <w:color w:val="000000"/>
          <w:sz w:val="22"/>
          <w:szCs w:val="22"/>
        </w:rPr>
      </w:pPr>
      <w:r w:rsidRPr="0098513C">
        <w:rPr>
          <w:rFonts w:ascii="Bookman Old Style" w:hAnsi="Bookman Old Style"/>
          <w:b/>
          <w:bCs/>
          <w:color w:val="000000"/>
        </w:rPr>
        <w:br w:type="page"/>
      </w:r>
      <w:r w:rsidRPr="00E31794">
        <w:rPr>
          <w:rFonts w:ascii="Bookman Old Style" w:hAnsi="Bookman Old Style"/>
          <w:b/>
          <w:bCs/>
          <w:color w:val="000000"/>
          <w:sz w:val="22"/>
          <w:szCs w:val="22"/>
        </w:rPr>
        <w:lastRenderedPageBreak/>
        <w:t xml:space="preserve">ANEXO I – PREGAO </w:t>
      </w:r>
      <w:r>
        <w:rPr>
          <w:rFonts w:ascii="Bookman Old Style" w:hAnsi="Bookman Old Style"/>
          <w:b/>
          <w:bCs/>
          <w:color w:val="000000"/>
          <w:sz w:val="22"/>
          <w:szCs w:val="22"/>
        </w:rPr>
        <w:t>10/2022</w:t>
      </w:r>
    </w:p>
    <w:p w:rsidR="00250082" w:rsidRPr="00E31794" w:rsidRDefault="00250082" w:rsidP="00250082">
      <w:pPr>
        <w:pStyle w:val="ParagraphStyle"/>
        <w:spacing w:line="480" w:lineRule="auto"/>
        <w:jc w:val="center"/>
        <w:rPr>
          <w:rFonts w:ascii="Bookman Old Style" w:hAnsi="Bookman Old Style"/>
          <w:b/>
          <w:bCs/>
          <w:color w:val="000000"/>
          <w:sz w:val="22"/>
          <w:szCs w:val="22"/>
        </w:rPr>
      </w:pPr>
      <w:r w:rsidRPr="00E31794">
        <w:rPr>
          <w:rFonts w:ascii="Bookman Old Style" w:hAnsi="Bookman Old Style"/>
          <w:b/>
          <w:bCs/>
          <w:color w:val="000000"/>
          <w:sz w:val="22"/>
          <w:szCs w:val="22"/>
        </w:rPr>
        <w:t>MODELO DE PROPOSTA E RELAÇÃO DOS PRODUTOS LICITADOS</w:t>
      </w:r>
    </w:p>
    <w:p w:rsidR="00250082" w:rsidRPr="00E31794" w:rsidRDefault="00250082" w:rsidP="00250082">
      <w:pPr>
        <w:pStyle w:val="ParagraphStyle"/>
        <w:jc w:val="both"/>
        <w:rPr>
          <w:rFonts w:ascii="Bookman Old Style" w:hAnsi="Bookman Old Style"/>
          <w:bCs/>
          <w:color w:val="000000"/>
          <w:sz w:val="22"/>
          <w:szCs w:val="22"/>
        </w:rPr>
      </w:pPr>
      <w:r w:rsidRPr="00E31794">
        <w:rPr>
          <w:rFonts w:ascii="Bookman Old Style" w:hAnsi="Bookman Old Style"/>
          <w:bCs/>
          <w:color w:val="000000"/>
          <w:sz w:val="22"/>
          <w:szCs w:val="22"/>
        </w:rPr>
        <w:tab/>
        <w:t>O Proponente não deverá fazer sua proposta relacionada a de outros licitantes, devendo apresentar proposta em reais.</w:t>
      </w:r>
    </w:p>
    <w:p w:rsidR="00250082" w:rsidRDefault="00250082" w:rsidP="00250082">
      <w:pPr>
        <w:pStyle w:val="ParagraphStyle"/>
        <w:jc w:val="both"/>
        <w:rPr>
          <w:rFonts w:ascii="Bookman Old Style" w:hAnsi="Bookman Old Style"/>
          <w:bCs/>
          <w:color w:val="000000"/>
          <w:sz w:val="22"/>
          <w:szCs w:val="22"/>
        </w:rPr>
      </w:pPr>
      <w:r w:rsidRPr="00E31794">
        <w:rPr>
          <w:rFonts w:ascii="Bookman Old Style" w:hAnsi="Bookman Old Style"/>
          <w:bCs/>
          <w:color w:val="000000"/>
          <w:sz w:val="22"/>
          <w:szCs w:val="22"/>
        </w:rPr>
        <w:tab/>
        <w:t>O proponente deverá especificar a marca e modelo dos produtos ofertados.</w:t>
      </w:r>
    </w:p>
    <w:p w:rsidR="00250082" w:rsidRDefault="00250082" w:rsidP="00250082">
      <w:pPr>
        <w:pStyle w:val="ParagraphStyle"/>
        <w:jc w:val="both"/>
        <w:rPr>
          <w:rFonts w:ascii="Bookman Old Style" w:hAnsi="Bookman Old Style"/>
          <w:bCs/>
          <w:color w:val="000000"/>
          <w:sz w:val="22"/>
          <w:szCs w:val="22"/>
        </w:rPr>
      </w:pPr>
    </w:p>
    <w:p w:rsidR="00250082" w:rsidRPr="00E31794" w:rsidRDefault="00250082" w:rsidP="00250082">
      <w:pPr>
        <w:pStyle w:val="ParagraphStyle"/>
        <w:jc w:val="both"/>
        <w:rPr>
          <w:rFonts w:ascii="Bookman Old Style" w:hAnsi="Bookman Old Style"/>
          <w:bCs/>
          <w:color w:val="000000"/>
          <w:sz w:val="22"/>
          <w:szCs w:val="22"/>
        </w:rPr>
      </w:pPr>
    </w:p>
    <w:tbl>
      <w:tblPr>
        <w:tblpPr w:leftFromText="141" w:rightFromText="141" w:vertAnchor="text" w:horzAnchor="margin" w:tblpY="98"/>
        <w:tblW w:w="8692" w:type="dxa"/>
        <w:tblLayout w:type="fixed"/>
        <w:tblCellMar>
          <w:left w:w="70" w:type="dxa"/>
          <w:right w:w="70" w:type="dxa"/>
        </w:tblCellMar>
        <w:tblLook w:val="00A0" w:firstRow="1" w:lastRow="0" w:firstColumn="1" w:lastColumn="0" w:noHBand="0" w:noVBand="0"/>
      </w:tblPr>
      <w:tblGrid>
        <w:gridCol w:w="970"/>
        <w:gridCol w:w="2502"/>
        <w:gridCol w:w="900"/>
        <w:gridCol w:w="720"/>
        <w:gridCol w:w="1080"/>
        <w:gridCol w:w="1260"/>
        <w:gridCol w:w="1260"/>
      </w:tblGrid>
      <w:tr w:rsidR="00250082" w:rsidRPr="00F37F57" w:rsidTr="00C8334F">
        <w:trPr>
          <w:trHeight w:val="315"/>
        </w:trPr>
        <w:tc>
          <w:tcPr>
            <w:tcW w:w="97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250082" w:rsidRPr="00F37F57" w:rsidRDefault="00250082" w:rsidP="00C8334F">
            <w:pPr>
              <w:jc w:val="center"/>
              <w:rPr>
                <w:rFonts w:ascii="Bookman Old Style" w:hAnsi="Bookman Old Style"/>
                <w:b/>
                <w:color w:val="000000"/>
              </w:rPr>
            </w:pPr>
            <w:r w:rsidRPr="00F37F57">
              <w:rPr>
                <w:rFonts w:ascii="Bookman Old Style" w:hAnsi="Bookman Old Style"/>
                <w:b/>
                <w:color w:val="000000"/>
              </w:rPr>
              <w:t>ITEM</w:t>
            </w:r>
          </w:p>
        </w:tc>
        <w:tc>
          <w:tcPr>
            <w:tcW w:w="2502" w:type="dxa"/>
            <w:tcBorders>
              <w:top w:val="single" w:sz="4" w:space="0" w:color="auto"/>
              <w:left w:val="nil"/>
              <w:bottom w:val="single" w:sz="4" w:space="0" w:color="auto"/>
              <w:right w:val="single" w:sz="4" w:space="0" w:color="auto"/>
            </w:tcBorders>
            <w:shd w:val="clear" w:color="auto" w:fill="E0E0E0"/>
            <w:noWrap/>
            <w:vAlign w:val="center"/>
          </w:tcPr>
          <w:p w:rsidR="00250082" w:rsidRPr="00F37F57" w:rsidRDefault="00250082" w:rsidP="00C8334F">
            <w:pPr>
              <w:ind w:right="-70"/>
              <w:jc w:val="center"/>
              <w:rPr>
                <w:rFonts w:ascii="Bookman Old Style" w:hAnsi="Bookman Old Style"/>
                <w:b/>
                <w:color w:val="000000"/>
              </w:rPr>
            </w:pPr>
            <w:r w:rsidRPr="00F37F57">
              <w:rPr>
                <w:rFonts w:ascii="Bookman Old Style" w:hAnsi="Bookman Old Style"/>
                <w:b/>
                <w:color w:val="000000"/>
              </w:rPr>
              <w:t>DESCRIÇÃO</w:t>
            </w:r>
          </w:p>
        </w:tc>
        <w:tc>
          <w:tcPr>
            <w:tcW w:w="900" w:type="dxa"/>
            <w:tcBorders>
              <w:top w:val="single" w:sz="4" w:space="0" w:color="auto"/>
              <w:left w:val="nil"/>
              <w:bottom w:val="single" w:sz="4" w:space="0" w:color="auto"/>
              <w:right w:val="single" w:sz="4" w:space="0" w:color="auto"/>
            </w:tcBorders>
            <w:shd w:val="clear" w:color="auto" w:fill="E0E0E0"/>
            <w:noWrap/>
            <w:vAlign w:val="center"/>
          </w:tcPr>
          <w:p w:rsidR="00250082" w:rsidRPr="00F37F57" w:rsidRDefault="00250082" w:rsidP="00C8334F">
            <w:pPr>
              <w:jc w:val="center"/>
              <w:rPr>
                <w:rFonts w:ascii="Bookman Old Style" w:hAnsi="Bookman Old Style"/>
                <w:b/>
                <w:color w:val="000000"/>
              </w:rPr>
            </w:pPr>
            <w:r w:rsidRPr="00F37F57">
              <w:rPr>
                <w:rFonts w:ascii="Bookman Old Style" w:hAnsi="Bookman Old Style"/>
                <w:b/>
                <w:color w:val="000000"/>
              </w:rPr>
              <w:t>QTD</w:t>
            </w:r>
          </w:p>
        </w:tc>
        <w:tc>
          <w:tcPr>
            <w:tcW w:w="720" w:type="dxa"/>
            <w:tcBorders>
              <w:top w:val="single" w:sz="4" w:space="0" w:color="auto"/>
              <w:left w:val="nil"/>
              <w:bottom w:val="single" w:sz="4" w:space="0" w:color="auto"/>
              <w:right w:val="single" w:sz="4" w:space="0" w:color="auto"/>
            </w:tcBorders>
            <w:shd w:val="clear" w:color="auto" w:fill="E0E0E0"/>
            <w:noWrap/>
            <w:vAlign w:val="center"/>
          </w:tcPr>
          <w:p w:rsidR="00250082" w:rsidRPr="00F37F57" w:rsidRDefault="00250082" w:rsidP="00C8334F">
            <w:pPr>
              <w:jc w:val="center"/>
              <w:rPr>
                <w:rFonts w:ascii="Bookman Old Style" w:hAnsi="Bookman Old Style"/>
                <w:b/>
                <w:color w:val="000000"/>
              </w:rPr>
            </w:pPr>
            <w:r w:rsidRPr="00F37F57">
              <w:rPr>
                <w:rFonts w:ascii="Bookman Old Style" w:hAnsi="Bookman Old Style"/>
                <w:b/>
                <w:color w:val="000000"/>
              </w:rPr>
              <w:t>UND</w:t>
            </w:r>
          </w:p>
        </w:tc>
        <w:tc>
          <w:tcPr>
            <w:tcW w:w="1080" w:type="dxa"/>
            <w:tcBorders>
              <w:top w:val="single" w:sz="4" w:space="0" w:color="auto"/>
              <w:left w:val="nil"/>
              <w:bottom w:val="single" w:sz="4" w:space="0" w:color="auto"/>
              <w:right w:val="single" w:sz="4" w:space="0" w:color="auto"/>
            </w:tcBorders>
            <w:shd w:val="clear" w:color="auto" w:fill="E0E0E0"/>
            <w:vAlign w:val="center"/>
          </w:tcPr>
          <w:p w:rsidR="00250082" w:rsidRPr="00F37F57" w:rsidRDefault="00250082" w:rsidP="00C8334F">
            <w:pPr>
              <w:jc w:val="center"/>
              <w:rPr>
                <w:rFonts w:ascii="Bookman Old Style" w:hAnsi="Bookman Old Style"/>
                <w:b/>
                <w:color w:val="000000"/>
              </w:rPr>
            </w:pPr>
            <w:r>
              <w:rPr>
                <w:rFonts w:ascii="Bookman Old Style" w:hAnsi="Bookman Old Style"/>
                <w:b/>
                <w:color w:val="000000"/>
              </w:rPr>
              <w:t>MARCA</w:t>
            </w:r>
          </w:p>
        </w:tc>
        <w:tc>
          <w:tcPr>
            <w:tcW w:w="1260" w:type="dxa"/>
            <w:tcBorders>
              <w:top w:val="single" w:sz="4" w:space="0" w:color="auto"/>
              <w:left w:val="nil"/>
              <w:bottom w:val="single" w:sz="4" w:space="0" w:color="auto"/>
              <w:right w:val="single" w:sz="4" w:space="0" w:color="auto"/>
            </w:tcBorders>
            <w:shd w:val="clear" w:color="auto" w:fill="E0E0E0"/>
            <w:vAlign w:val="center"/>
          </w:tcPr>
          <w:p w:rsidR="00250082" w:rsidRPr="00F37F57" w:rsidRDefault="00250082" w:rsidP="00C8334F">
            <w:pPr>
              <w:jc w:val="center"/>
              <w:rPr>
                <w:rFonts w:ascii="Bookman Old Style" w:hAnsi="Bookman Old Style"/>
                <w:b/>
                <w:color w:val="000000"/>
              </w:rPr>
            </w:pPr>
            <w:r>
              <w:rPr>
                <w:rFonts w:ascii="Bookman Old Style" w:hAnsi="Bookman Old Style"/>
                <w:b/>
                <w:color w:val="000000"/>
              </w:rPr>
              <w:t>VALOR UNT</w:t>
            </w:r>
          </w:p>
        </w:tc>
        <w:tc>
          <w:tcPr>
            <w:tcW w:w="1260" w:type="dxa"/>
            <w:tcBorders>
              <w:top w:val="single" w:sz="4" w:space="0" w:color="auto"/>
              <w:left w:val="nil"/>
              <w:bottom w:val="single" w:sz="4" w:space="0" w:color="auto"/>
              <w:right w:val="single" w:sz="4" w:space="0" w:color="auto"/>
            </w:tcBorders>
            <w:shd w:val="clear" w:color="auto" w:fill="E0E0E0"/>
            <w:vAlign w:val="center"/>
          </w:tcPr>
          <w:p w:rsidR="00250082" w:rsidRPr="00F37F57" w:rsidRDefault="00250082" w:rsidP="00C8334F">
            <w:pPr>
              <w:jc w:val="center"/>
              <w:rPr>
                <w:rFonts w:ascii="Bookman Old Style" w:hAnsi="Bookman Old Style"/>
                <w:b/>
                <w:color w:val="000000"/>
              </w:rPr>
            </w:pPr>
            <w:r>
              <w:rPr>
                <w:rFonts w:ascii="Bookman Old Style" w:hAnsi="Bookman Old Style"/>
                <w:b/>
                <w:color w:val="000000"/>
              </w:rPr>
              <w:t>VALOR TOTAL</w:t>
            </w:r>
          </w:p>
        </w:tc>
      </w:tr>
      <w:tr w:rsidR="00250082" w:rsidRPr="00F37F57" w:rsidTr="00C8334F">
        <w:trPr>
          <w:trHeight w:val="315"/>
        </w:trPr>
        <w:tc>
          <w:tcPr>
            <w:tcW w:w="970" w:type="dxa"/>
            <w:tcBorders>
              <w:top w:val="single" w:sz="4" w:space="0" w:color="auto"/>
              <w:left w:val="single" w:sz="4" w:space="0" w:color="auto"/>
              <w:bottom w:val="single" w:sz="4" w:space="0" w:color="auto"/>
              <w:right w:val="single" w:sz="4" w:space="0" w:color="auto"/>
            </w:tcBorders>
            <w:shd w:val="clear" w:color="auto" w:fill="E0E0E0"/>
            <w:noWrap/>
            <w:vAlign w:val="center"/>
          </w:tcPr>
          <w:p w:rsidR="00250082" w:rsidRPr="00F37F57" w:rsidRDefault="00250082" w:rsidP="00C8334F">
            <w:pPr>
              <w:jc w:val="center"/>
              <w:rPr>
                <w:rFonts w:ascii="Bookman Old Style" w:hAnsi="Bookman Old Style"/>
                <w:b/>
                <w:color w:val="000000"/>
              </w:rPr>
            </w:pPr>
          </w:p>
        </w:tc>
        <w:tc>
          <w:tcPr>
            <w:tcW w:w="2502" w:type="dxa"/>
            <w:tcBorders>
              <w:top w:val="single" w:sz="4" w:space="0" w:color="auto"/>
              <w:left w:val="nil"/>
              <w:bottom w:val="single" w:sz="4" w:space="0" w:color="auto"/>
              <w:right w:val="single" w:sz="4" w:space="0" w:color="auto"/>
            </w:tcBorders>
            <w:shd w:val="clear" w:color="auto" w:fill="E0E0E0"/>
            <w:noWrap/>
            <w:vAlign w:val="center"/>
          </w:tcPr>
          <w:p w:rsidR="00250082" w:rsidRPr="00F37F57" w:rsidRDefault="00250082" w:rsidP="00C8334F">
            <w:pPr>
              <w:ind w:right="1732"/>
              <w:jc w:val="center"/>
              <w:rPr>
                <w:rFonts w:ascii="Bookman Old Style" w:hAnsi="Bookman Old Style"/>
                <w:b/>
                <w:color w:val="000000"/>
              </w:rPr>
            </w:pPr>
          </w:p>
        </w:tc>
        <w:tc>
          <w:tcPr>
            <w:tcW w:w="900" w:type="dxa"/>
            <w:tcBorders>
              <w:top w:val="single" w:sz="4" w:space="0" w:color="auto"/>
              <w:left w:val="nil"/>
              <w:bottom w:val="single" w:sz="4" w:space="0" w:color="auto"/>
              <w:right w:val="single" w:sz="4" w:space="0" w:color="auto"/>
            </w:tcBorders>
            <w:shd w:val="clear" w:color="auto" w:fill="E0E0E0"/>
            <w:noWrap/>
            <w:vAlign w:val="center"/>
          </w:tcPr>
          <w:p w:rsidR="00250082" w:rsidRPr="00F37F57" w:rsidRDefault="00250082" w:rsidP="00C8334F">
            <w:pPr>
              <w:jc w:val="center"/>
              <w:rPr>
                <w:rFonts w:ascii="Bookman Old Style" w:hAnsi="Bookman Old Style"/>
                <w:b/>
                <w:color w:val="000000"/>
              </w:rPr>
            </w:pPr>
          </w:p>
        </w:tc>
        <w:tc>
          <w:tcPr>
            <w:tcW w:w="720" w:type="dxa"/>
            <w:tcBorders>
              <w:top w:val="single" w:sz="4" w:space="0" w:color="auto"/>
              <w:left w:val="nil"/>
              <w:bottom w:val="single" w:sz="4" w:space="0" w:color="auto"/>
              <w:right w:val="single" w:sz="4" w:space="0" w:color="auto"/>
            </w:tcBorders>
            <w:shd w:val="clear" w:color="auto" w:fill="E0E0E0"/>
            <w:noWrap/>
            <w:vAlign w:val="center"/>
          </w:tcPr>
          <w:p w:rsidR="00250082" w:rsidRPr="00F37F57" w:rsidRDefault="00250082" w:rsidP="00C8334F">
            <w:pPr>
              <w:jc w:val="center"/>
              <w:rPr>
                <w:rFonts w:ascii="Bookman Old Style" w:hAnsi="Bookman Old Style"/>
                <w:b/>
                <w:color w:val="000000"/>
              </w:rPr>
            </w:pPr>
          </w:p>
        </w:tc>
        <w:tc>
          <w:tcPr>
            <w:tcW w:w="1080" w:type="dxa"/>
            <w:tcBorders>
              <w:top w:val="single" w:sz="4" w:space="0" w:color="auto"/>
              <w:left w:val="nil"/>
              <w:bottom w:val="single" w:sz="4" w:space="0" w:color="auto"/>
              <w:right w:val="single" w:sz="4" w:space="0" w:color="auto"/>
            </w:tcBorders>
            <w:shd w:val="clear" w:color="auto" w:fill="E0E0E0"/>
            <w:vAlign w:val="center"/>
          </w:tcPr>
          <w:p w:rsidR="00250082" w:rsidRDefault="00250082" w:rsidP="00C8334F">
            <w:pPr>
              <w:jc w:val="center"/>
              <w:rPr>
                <w:rFonts w:ascii="Bookman Old Style" w:hAnsi="Bookman Old Style"/>
                <w:b/>
                <w:color w:val="000000"/>
              </w:rPr>
            </w:pPr>
          </w:p>
        </w:tc>
        <w:tc>
          <w:tcPr>
            <w:tcW w:w="1260" w:type="dxa"/>
            <w:tcBorders>
              <w:top w:val="single" w:sz="4" w:space="0" w:color="auto"/>
              <w:left w:val="nil"/>
              <w:bottom w:val="single" w:sz="4" w:space="0" w:color="auto"/>
              <w:right w:val="single" w:sz="4" w:space="0" w:color="auto"/>
            </w:tcBorders>
            <w:shd w:val="clear" w:color="auto" w:fill="E0E0E0"/>
            <w:vAlign w:val="center"/>
          </w:tcPr>
          <w:p w:rsidR="00250082" w:rsidRDefault="00250082" w:rsidP="00C8334F">
            <w:pPr>
              <w:jc w:val="center"/>
              <w:rPr>
                <w:rFonts w:ascii="Bookman Old Style" w:hAnsi="Bookman Old Style"/>
                <w:b/>
                <w:color w:val="000000"/>
              </w:rPr>
            </w:pPr>
          </w:p>
        </w:tc>
        <w:tc>
          <w:tcPr>
            <w:tcW w:w="1260" w:type="dxa"/>
            <w:tcBorders>
              <w:top w:val="single" w:sz="4" w:space="0" w:color="auto"/>
              <w:left w:val="nil"/>
              <w:bottom w:val="single" w:sz="4" w:space="0" w:color="auto"/>
              <w:right w:val="single" w:sz="4" w:space="0" w:color="auto"/>
            </w:tcBorders>
            <w:shd w:val="clear" w:color="auto" w:fill="E0E0E0"/>
            <w:vAlign w:val="center"/>
          </w:tcPr>
          <w:p w:rsidR="00250082" w:rsidRDefault="00250082" w:rsidP="00C8334F">
            <w:pPr>
              <w:jc w:val="center"/>
              <w:rPr>
                <w:rFonts w:ascii="Bookman Old Style" w:hAnsi="Bookman Old Style"/>
                <w:b/>
                <w:color w:val="000000"/>
              </w:rPr>
            </w:pPr>
          </w:p>
        </w:tc>
      </w:tr>
    </w:tbl>
    <w:p w:rsidR="00250082" w:rsidRDefault="00250082" w:rsidP="00250082">
      <w:pPr>
        <w:jc w:val="both"/>
        <w:rPr>
          <w:rFonts w:ascii="Bookman Old Style" w:hAnsi="Bookman Old Style" w:cs="Calibri"/>
          <w:b/>
          <w:smallCaps/>
          <w:spacing w:val="20"/>
          <w:sz w:val="22"/>
          <w:szCs w:val="22"/>
        </w:rPr>
      </w:pPr>
    </w:p>
    <w:p w:rsidR="00250082" w:rsidRDefault="00250082" w:rsidP="00250082">
      <w:pPr>
        <w:jc w:val="both"/>
        <w:rPr>
          <w:rFonts w:ascii="Bookman Old Style" w:hAnsi="Bookman Old Style" w:cs="Calibri"/>
          <w:b/>
          <w:smallCaps/>
          <w:spacing w:val="20"/>
          <w:sz w:val="22"/>
          <w:szCs w:val="22"/>
        </w:rPr>
      </w:pPr>
      <w:r w:rsidRPr="002979A3">
        <w:rPr>
          <w:rFonts w:ascii="Bookman Old Style" w:hAnsi="Bookman Old Style" w:cs="Calibri"/>
          <w:b/>
          <w:smallCaps/>
          <w:spacing w:val="20"/>
          <w:sz w:val="22"/>
          <w:szCs w:val="22"/>
        </w:rPr>
        <w:t xml:space="preserve">A PROPOSTA DE PREÇOS DEVERÁ OBRIGATORIAMENTE VIR </w:t>
      </w:r>
      <w:smartTag w:uri="urn:schemas-microsoft-com:office:smarttags" w:element="PersonName">
        <w:smartTagPr>
          <w:attr w:name="ProductID" w:val="em seus Anexos"/>
        </w:smartTagPr>
        <w:r w:rsidRPr="002979A3">
          <w:rPr>
            <w:rFonts w:ascii="Bookman Old Style" w:hAnsi="Bookman Old Style" w:cs="Calibri"/>
            <w:b/>
            <w:smallCaps/>
            <w:spacing w:val="20"/>
            <w:sz w:val="22"/>
            <w:szCs w:val="22"/>
          </w:rPr>
          <w:t>EM PEN DRIVE</w:t>
        </w:r>
      </w:smartTag>
      <w:r w:rsidRPr="002979A3">
        <w:rPr>
          <w:rFonts w:ascii="Bookman Old Style" w:hAnsi="Bookman Old Style" w:cs="Calibri"/>
          <w:b/>
          <w:smallCaps/>
          <w:spacing w:val="20"/>
          <w:sz w:val="22"/>
          <w:szCs w:val="22"/>
        </w:rPr>
        <w:t xml:space="preserve">, CONFORME ARQUIVO DISPONÍVEL NO SITE DA PREFEITURA MUNICIPAL DE DIAMANTE DO SUL SOB PENA DE DESCLASSIFICAÇÃO. </w:t>
      </w:r>
    </w:p>
    <w:p w:rsidR="00250082" w:rsidRPr="002979A3" w:rsidRDefault="00250082" w:rsidP="00250082">
      <w:pPr>
        <w:jc w:val="both"/>
        <w:rPr>
          <w:rFonts w:ascii="Bookman Old Style" w:hAnsi="Bookman Old Style" w:cs="Calibri"/>
          <w:b/>
          <w:smallCaps/>
          <w:spacing w:val="20"/>
          <w:sz w:val="22"/>
          <w:szCs w:val="22"/>
        </w:rPr>
      </w:pPr>
      <w:r>
        <w:rPr>
          <w:rFonts w:ascii="Bookman Old Style" w:hAnsi="Bookman Old Style" w:cs="Calibri"/>
          <w:b/>
          <w:smallCaps/>
          <w:spacing w:val="20"/>
          <w:sz w:val="22"/>
          <w:szCs w:val="22"/>
        </w:rPr>
        <w:t>ATENÇÃO: O PEN DRIVE DEVE VIR FORA DO ENVELOPE E APRESENTADO ANTES DA ABERTURA DOS ENVELOPES.</w:t>
      </w:r>
    </w:p>
    <w:p w:rsidR="00250082" w:rsidRPr="002979A3" w:rsidRDefault="00250082" w:rsidP="00250082">
      <w:pPr>
        <w:jc w:val="both"/>
        <w:rPr>
          <w:rFonts w:ascii="Bookman Old Style" w:hAnsi="Bookman Old Style" w:cs="Calibri"/>
          <w:b/>
          <w:smallCaps/>
          <w:spacing w:val="20"/>
          <w:sz w:val="22"/>
          <w:szCs w:val="22"/>
        </w:rPr>
      </w:pPr>
      <w:r w:rsidRPr="002979A3">
        <w:rPr>
          <w:rFonts w:ascii="Bookman Old Style" w:hAnsi="Bookman Old Style" w:cs="Calibri"/>
          <w:b/>
          <w:smallCaps/>
          <w:spacing w:val="20"/>
          <w:sz w:val="22"/>
          <w:szCs w:val="22"/>
        </w:rPr>
        <w:t xml:space="preserve">DEVERÁ TAMBÉM VIR O ANEXO IMPRESSO, CONFORME O ARQUIVO DIGITAL </w:t>
      </w:r>
      <w:r w:rsidRPr="002979A3">
        <w:rPr>
          <w:rFonts w:ascii="Bookman Old Style" w:hAnsi="Bookman Old Style" w:cs="Calibri"/>
          <w:b/>
          <w:snapToGrid w:val="0"/>
          <w:spacing w:val="20"/>
          <w:sz w:val="22"/>
          <w:szCs w:val="22"/>
        </w:rPr>
        <w:t>SEM ALTERNATIVAS, SEM EMENDAS, SEM RASURAS OU ENTRELINHAS, DEVIDAMENTE DATADA E ASSINADA NA ÚLTIMA FOLHA E RUBRICADA NAS DEMAIS PELO REPRESENTANTE LEGAL DA LICITANTE.</w:t>
      </w:r>
    </w:p>
    <w:p w:rsidR="00250082" w:rsidRPr="002979A3" w:rsidRDefault="00250082" w:rsidP="00250082">
      <w:pPr>
        <w:pStyle w:val="Corpodetexto"/>
        <w:tabs>
          <w:tab w:val="left" w:pos="5740"/>
        </w:tabs>
        <w:rPr>
          <w:rFonts w:ascii="Bookman Old Style" w:eastAsia="Batang" w:hAnsi="Bookman Old Style" w:cs="Calibri"/>
          <w:b/>
          <w:i/>
          <w:spacing w:val="20"/>
          <w:sz w:val="22"/>
          <w:szCs w:val="22"/>
        </w:rPr>
      </w:pPr>
      <w:r w:rsidRPr="002979A3">
        <w:rPr>
          <w:rFonts w:ascii="Bookman Old Style" w:hAnsi="Bookman Old Style" w:cs="Calibri"/>
          <w:b/>
          <w:smallCaps/>
          <w:spacing w:val="20"/>
          <w:sz w:val="22"/>
          <w:szCs w:val="22"/>
        </w:rPr>
        <w:t xml:space="preserve">ENDEREÇO:  </w:t>
      </w:r>
      <w:r w:rsidRPr="002979A3">
        <w:rPr>
          <w:rFonts w:ascii="Bookman Old Style" w:eastAsia="Batang" w:hAnsi="Bookman Old Style" w:cs="Calibri"/>
          <w:b/>
          <w:i/>
          <w:spacing w:val="20"/>
          <w:sz w:val="22"/>
          <w:szCs w:val="22"/>
          <w:u w:val="single"/>
        </w:rPr>
        <w:t>www.diamantedosul.pr.gov.br</w:t>
      </w:r>
    </w:p>
    <w:p w:rsidR="00250082" w:rsidRPr="00E31794" w:rsidRDefault="00250082" w:rsidP="00250082">
      <w:pPr>
        <w:pStyle w:val="ParagraphStyle"/>
        <w:ind w:firstLine="720"/>
        <w:jc w:val="both"/>
        <w:rPr>
          <w:rFonts w:ascii="Bookman Old Style" w:hAnsi="Bookman Old Style"/>
          <w:bCs/>
          <w:color w:val="000000"/>
          <w:sz w:val="22"/>
          <w:szCs w:val="22"/>
        </w:rPr>
      </w:pPr>
    </w:p>
    <w:p w:rsidR="00250082" w:rsidRPr="00E31794" w:rsidRDefault="00250082" w:rsidP="00250082">
      <w:pPr>
        <w:pStyle w:val="ParagraphStyle"/>
        <w:ind w:firstLine="720"/>
        <w:jc w:val="both"/>
        <w:rPr>
          <w:rFonts w:ascii="Bookman Old Style" w:hAnsi="Bookman Old Style"/>
          <w:bCs/>
          <w:color w:val="000000"/>
          <w:sz w:val="22"/>
          <w:szCs w:val="22"/>
        </w:rPr>
      </w:pPr>
      <w:r w:rsidRPr="00E31794">
        <w:rPr>
          <w:rFonts w:ascii="Bookman Old Style" w:hAnsi="Bookman Old Style"/>
          <w:bCs/>
          <w:color w:val="000000"/>
          <w:sz w:val="22"/>
          <w:szCs w:val="22"/>
        </w:rPr>
        <w:t>Validade da Proposta: _______/ _______/___________</w:t>
      </w:r>
    </w:p>
    <w:p w:rsidR="00250082" w:rsidRPr="00E31794" w:rsidRDefault="00250082" w:rsidP="00250082">
      <w:pPr>
        <w:pStyle w:val="ParagraphStyle"/>
        <w:spacing w:line="480" w:lineRule="auto"/>
        <w:ind w:firstLine="720"/>
        <w:jc w:val="both"/>
        <w:rPr>
          <w:rFonts w:ascii="Bookman Old Style" w:hAnsi="Bookman Old Style"/>
          <w:bCs/>
          <w:color w:val="000000"/>
          <w:sz w:val="22"/>
          <w:szCs w:val="22"/>
        </w:rPr>
      </w:pPr>
    </w:p>
    <w:p w:rsidR="00250082" w:rsidRPr="00E31794" w:rsidRDefault="00250082" w:rsidP="00250082">
      <w:pPr>
        <w:pStyle w:val="ParagraphStyle"/>
        <w:spacing w:line="480" w:lineRule="auto"/>
        <w:ind w:firstLine="720"/>
        <w:jc w:val="both"/>
        <w:rPr>
          <w:rFonts w:ascii="Bookman Old Style" w:hAnsi="Bookman Old Style"/>
          <w:bCs/>
          <w:color w:val="000000"/>
          <w:sz w:val="22"/>
          <w:szCs w:val="22"/>
        </w:rPr>
      </w:pPr>
      <w:r w:rsidRPr="00E31794">
        <w:rPr>
          <w:rFonts w:ascii="Bookman Old Style" w:hAnsi="Bookman Old Style"/>
          <w:bCs/>
          <w:color w:val="000000"/>
          <w:sz w:val="22"/>
          <w:szCs w:val="22"/>
        </w:rPr>
        <w:t xml:space="preserve">_____________________, ___ de _______________ </w:t>
      </w:r>
      <w:proofErr w:type="spellStart"/>
      <w:r w:rsidRPr="00E31794">
        <w:rPr>
          <w:rFonts w:ascii="Bookman Old Style" w:hAnsi="Bookman Old Style"/>
          <w:bCs/>
          <w:color w:val="000000"/>
          <w:sz w:val="22"/>
          <w:szCs w:val="22"/>
        </w:rPr>
        <w:t>de</w:t>
      </w:r>
      <w:proofErr w:type="spellEnd"/>
      <w:r w:rsidRPr="00E31794">
        <w:rPr>
          <w:rFonts w:ascii="Bookman Old Style" w:hAnsi="Bookman Old Style"/>
          <w:bCs/>
          <w:color w:val="000000"/>
          <w:sz w:val="22"/>
          <w:szCs w:val="22"/>
        </w:rPr>
        <w:t xml:space="preserve"> </w:t>
      </w:r>
      <w:r>
        <w:rPr>
          <w:rFonts w:ascii="Bookman Old Style" w:hAnsi="Bookman Old Style"/>
          <w:bCs/>
          <w:color w:val="000000"/>
          <w:sz w:val="22"/>
          <w:szCs w:val="22"/>
        </w:rPr>
        <w:t>2022</w:t>
      </w:r>
    </w:p>
    <w:p w:rsidR="00250082" w:rsidRPr="0098513C" w:rsidRDefault="00250082" w:rsidP="00250082">
      <w:pPr>
        <w:pStyle w:val="ParagraphStyle"/>
        <w:spacing w:line="480" w:lineRule="auto"/>
        <w:jc w:val="center"/>
        <w:rPr>
          <w:rFonts w:ascii="Bookman Old Style" w:hAnsi="Bookman Old Style"/>
          <w:b/>
          <w:bCs/>
          <w:color w:val="000000"/>
        </w:rPr>
      </w:pPr>
      <w:r w:rsidRPr="0098513C">
        <w:rPr>
          <w:rFonts w:ascii="Bookman Old Style" w:hAnsi="Bookman Old Style"/>
          <w:b/>
          <w:bCs/>
          <w:color w:val="000000"/>
        </w:rPr>
        <w:t>Assinatura do representante</w:t>
      </w:r>
    </w:p>
    <w:p w:rsidR="00250082" w:rsidRPr="0098513C" w:rsidRDefault="00250082" w:rsidP="00250082">
      <w:pPr>
        <w:pStyle w:val="ParagraphStyle"/>
        <w:spacing w:line="480" w:lineRule="auto"/>
        <w:jc w:val="center"/>
        <w:rPr>
          <w:rFonts w:ascii="Bookman Old Style" w:hAnsi="Bookman Old Style"/>
          <w:b/>
          <w:bCs/>
          <w:color w:val="000000"/>
        </w:rPr>
      </w:pPr>
      <w:r w:rsidRPr="0098513C">
        <w:rPr>
          <w:rFonts w:ascii="Bookman Old Style" w:hAnsi="Bookman Old Style"/>
          <w:b/>
          <w:bCs/>
          <w:color w:val="000000"/>
        </w:rPr>
        <w:t>Carimbo do CNPJ</w:t>
      </w: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Default="00250082" w:rsidP="00250082">
      <w:pPr>
        <w:pStyle w:val="ParagraphStyle"/>
        <w:spacing w:line="360" w:lineRule="auto"/>
        <w:jc w:val="center"/>
        <w:rPr>
          <w:rFonts w:ascii="Bookman Old Style" w:hAnsi="Bookman Old Style"/>
          <w:b/>
          <w:bCs/>
        </w:rPr>
      </w:pPr>
    </w:p>
    <w:p w:rsidR="00250082" w:rsidRPr="0098513C" w:rsidRDefault="00250082" w:rsidP="00250082">
      <w:pPr>
        <w:pStyle w:val="ParagraphStyle"/>
        <w:spacing w:line="360" w:lineRule="auto"/>
        <w:jc w:val="center"/>
        <w:rPr>
          <w:rFonts w:ascii="Bookman Old Style" w:hAnsi="Bookman Old Style"/>
          <w:b/>
          <w:bCs/>
        </w:rPr>
      </w:pPr>
      <w:r w:rsidRPr="0098513C">
        <w:rPr>
          <w:rFonts w:ascii="Bookman Old Style" w:hAnsi="Bookman Old Style"/>
          <w:b/>
          <w:bCs/>
        </w:rPr>
        <w:t>ANEXO II</w:t>
      </w:r>
    </w:p>
    <w:p w:rsidR="00250082" w:rsidRPr="0098513C" w:rsidRDefault="00250082" w:rsidP="00250082">
      <w:pPr>
        <w:pStyle w:val="ParagraphStyle"/>
        <w:spacing w:line="360" w:lineRule="auto"/>
        <w:jc w:val="center"/>
        <w:rPr>
          <w:rFonts w:ascii="Bookman Old Style" w:hAnsi="Bookman Old Style"/>
          <w:b/>
          <w:bCs/>
        </w:rPr>
      </w:pPr>
      <w:r w:rsidRPr="0098513C">
        <w:rPr>
          <w:rFonts w:ascii="Bookman Old Style" w:hAnsi="Bookman Old Style"/>
          <w:b/>
          <w:bCs/>
        </w:rPr>
        <w:t>PREGÃO PRESENCIAL Nº ______/_______.</w:t>
      </w:r>
    </w:p>
    <w:p w:rsidR="00250082" w:rsidRPr="00D20AB8" w:rsidRDefault="00250082" w:rsidP="00250082">
      <w:pPr>
        <w:pStyle w:val="ParagraphStyle"/>
        <w:spacing w:line="360" w:lineRule="auto"/>
        <w:jc w:val="center"/>
        <w:rPr>
          <w:rFonts w:ascii="Bookman Old Style" w:hAnsi="Bookman Old Style"/>
          <w:b/>
        </w:rPr>
      </w:pPr>
      <w:r w:rsidRPr="00D20AB8">
        <w:rPr>
          <w:rFonts w:ascii="Bookman Old Style" w:hAnsi="Bookman Old Style"/>
          <w:b/>
        </w:rPr>
        <w:t>DECLARAÇÃO DE QUE CUMPRE COM OS REQUISITOS DE HABILITAÇÃO</w:t>
      </w:r>
    </w:p>
    <w:p w:rsidR="00250082" w:rsidRPr="0098513C" w:rsidRDefault="00250082" w:rsidP="00250082">
      <w:pPr>
        <w:pStyle w:val="ParagraphStyle"/>
        <w:spacing w:line="360" w:lineRule="auto"/>
        <w:jc w:val="both"/>
        <w:rPr>
          <w:rFonts w:ascii="Bookman Old Style" w:hAnsi="Bookman Old Style"/>
        </w:rPr>
      </w:pPr>
    </w:p>
    <w:p w:rsidR="00250082" w:rsidRPr="0098513C" w:rsidRDefault="00250082" w:rsidP="00250082">
      <w:pPr>
        <w:pStyle w:val="ParagraphStyle"/>
        <w:spacing w:line="360" w:lineRule="auto"/>
        <w:jc w:val="both"/>
        <w:rPr>
          <w:rFonts w:ascii="Bookman Old Style" w:hAnsi="Bookman Old Style"/>
        </w:rPr>
      </w:pPr>
      <w:r w:rsidRPr="0098513C">
        <w:rPr>
          <w:rFonts w:ascii="Bookman Old Style" w:hAnsi="Bookman Old Style"/>
        </w:rPr>
        <w:t xml:space="preserve"> A empresa________________, CNPJ/MF Nº _______________________, sediada na rua ___________________________ </w:t>
      </w:r>
      <w:r w:rsidRPr="0098513C">
        <w:rPr>
          <w:rFonts w:ascii="Bookman Old Style" w:hAnsi="Bookman Old Style"/>
          <w:b/>
          <w:bCs/>
        </w:rPr>
        <w:t>DECLARA</w:t>
      </w:r>
      <w:r w:rsidRPr="0098513C">
        <w:rPr>
          <w:rFonts w:ascii="Bookman Old Style" w:hAnsi="Bookman Old Style"/>
        </w:rPr>
        <w:t>, sob as penas da lei, que cumpre plenamente os requisitos de habilitação no presente Pregão Presencial e, ainda, que está ciente da obrigatoriedade de declarar ocorrências posteriores.</w:t>
      </w:r>
    </w:p>
    <w:p w:rsidR="00250082" w:rsidRPr="0098513C" w:rsidRDefault="00250082" w:rsidP="00250082">
      <w:pPr>
        <w:pStyle w:val="ParagraphStyle"/>
        <w:spacing w:line="360" w:lineRule="auto"/>
        <w:jc w:val="both"/>
        <w:rPr>
          <w:rFonts w:ascii="Bookman Old Style" w:hAnsi="Bookman Old Style"/>
        </w:rPr>
      </w:pPr>
    </w:p>
    <w:p w:rsidR="00250082" w:rsidRPr="0098513C" w:rsidRDefault="00250082" w:rsidP="00250082">
      <w:pPr>
        <w:pStyle w:val="ParagraphStyle"/>
        <w:spacing w:line="360" w:lineRule="auto"/>
        <w:jc w:val="both"/>
        <w:rPr>
          <w:rFonts w:ascii="Bookman Old Style" w:hAnsi="Bookman Old Style"/>
        </w:rPr>
      </w:pPr>
    </w:p>
    <w:p w:rsidR="00250082" w:rsidRPr="0098513C" w:rsidRDefault="00250082" w:rsidP="00250082">
      <w:pPr>
        <w:pStyle w:val="ParagraphStyle"/>
        <w:spacing w:line="360" w:lineRule="auto"/>
        <w:jc w:val="both"/>
        <w:rPr>
          <w:rFonts w:ascii="Bookman Old Style" w:hAnsi="Bookman Old Style"/>
        </w:rPr>
      </w:pPr>
      <w:r w:rsidRPr="0098513C">
        <w:rPr>
          <w:rFonts w:ascii="Bookman Old Style" w:hAnsi="Bookman Old Style"/>
        </w:rPr>
        <w:t xml:space="preserve">_______________________, _____ de _____________________ </w:t>
      </w:r>
      <w:proofErr w:type="spellStart"/>
      <w:r w:rsidRPr="0098513C">
        <w:rPr>
          <w:rFonts w:ascii="Bookman Old Style" w:hAnsi="Bookman Old Style"/>
        </w:rPr>
        <w:t>de</w:t>
      </w:r>
      <w:proofErr w:type="spellEnd"/>
      <w:r w:rsidRPr="0098513C">
        <w:rPr>
          <w:rFonts w:ascii="Bookman Old Style" w:hAnsi="Bookman Old Style"/>
        </w:rPr>
        <w:t xml:space="preserve"> </w:t>
      </w:r>
      <w:r>
        <w:rPr>
          <w:rFonts w:ascii="Bookman Old Style" w:hAnsi="Bookman Old Style"/>
        </w:rPr>
        <w:t>2022</w:t>
      </w:r>
      <w:r w:rsidRPr="0098513C">
        <w:rPr>
          <w:rFonts w:ascii="Bookman Old Style" w:hAnsi="Bookman Old Style"/>
        </w:rPr>
        <w:t>.</w:t>
      </w:r>
    </w:p>
    <w:p w:rsidR="00250082" w:rsidRPr="0098513C" w:rsidRDefault="00250082" w:rsidP="00250082">
      <w:pPr>
        <w:pStyle w:val="ParagraphStyle"/>
        <w:spacing w:line="360" w:lineRule="auto"/>
        <w:jc w:val="both"/>
        <w:rPr>
          <w:rFonts w:ascii="Bookman Old Style" w:hAnsi="Bookman Old Style"/>
        </w:rPr>
      </w:pPr>
    </w:p>
    <w:p w:rsidR="00250082" w:rsidRPr="0098513C" w:rsidRDefault="00250082" w:rsidP="00250082">
      <w:pPr>
        <w:pStyle w:val="ParagraphStyle"/>
        <w:spacing w:line="360" w:lineRule="auto"/>
        <w:jc w:val="both"/>
        <w:rPr>
          <w:rFonts w:ascii="Bookman Old Style" w:hAnsi="Bookman Old Style"/>
        </w:rPr>
      </w:pPr>
    </w:p>
    <w:p w:rsidR="00250082" w:rsidRPr="0098513C" w:rsidRDefault="00250082" w:rsidP="00250082">
      <w:pPr>
        <w:pStyle w:val="ParagraphStyle"/>
        <w:spacing w:line="360" w:lineRule="auto"/>
        <w:jc w:val="both"/>
        <w:rPr>
          <w:rFonts w:ascii="Bookman Old Style" w:hAnsi="Bookman Old Style"/>
        </w:rPr>
      </w:pPr>
    </w:p>
    <w:p w:rsidR="00250082" w:rsidRPr="0098513C" w:rsidRDefault="00250082" w:rsidP="00250082">
      <w:pPr>
        <w:pStyle w:val="ParagraphStyle"/>
        <w:spacing w:line="360" w:lineRule="auto"/>
        <w:jc w:val="both"/>
        <w:rPr>
          <w:rFonts w:ascii="Bookman Old Style" w:hAnsi="Bookman Old Style"/>
        </w:rPr>
      </w:pPr>
      <w:r w:rsidRPr="0098513C">
        <w:rPr>
          <w:rFonts w:ascii="Bookman Old Style" w:hAnsi="Bookman Old Style"/>
        </w:rPr>
        <w:t xml:space="preserve"> (carimbo CNPJ, nome e assinatura do responsável legal)</w:t>
      </w:r>
    </w:p>
    <w:p w:rsidR="00250082" w:rsidRPr="0098513C" w:rsidRDefault="00250082" w:rsidP="00250082">
      <w:pPr>
        <w:pStyle w:val="ParagraphStyle"/>
        <w:spacing w:line="360" w:lineRule="auto"/>
        <w:jc w:val="both"/>
        <w:rPr>
          <w:rFonts w:ascii="Bookman Old Style" w:hAnsi="Bookman Old Style"/>
        </w:rPr>
      </w:pPr>
      <w:r w:rsidRPr="0098513C">
        <w:rPr>
          <w:rFonts w:ascii="Bookman Old Style" w:hAnsi="Bookman Old Style"/>
        </w:rPr>
        <w:t>(carteira de identidade número e órgão emissor)</w:t>
      </w:r>
    </w:p>
    <w:p w:rsidR="00250082" w:rsidRPr="009F4747" w:rsidRDefault="00250082" w:rsidP="00250082">
      <w:pPr>
        <w:pStyle w:val="ParagraphStyle"/>
        <w:tabs>
          <w:tab w:val="center" w:pos="4425"/>
          <w:tab w:val="right" w:pos="8835"/>
        </w:tabs>
        <w:jc w:val="center"/>
        <w:rPr>
          <w:rFonts w:asciiTheme="minorHAnsi" w:hAnsiTheme="minorHAnsi"/>
          <w:b/>
          <w:bCs/>
        </w:rPr>
      </w:pPr>
      <w:r w:rsidRPr="0098513C">
        <w:rPr>
          <w:rFonts w:ascii="Bookman Old Style" w:hAnsi="Bookman Old Style"/>
        </w:rPr>
        <w:br w:type="page"/>
      </w:r>
      <w:r w:rsidRPr="009F4747">
        <w:rPr>
          <w:rFonts w:asciiTheme="minorHAnsi" w:hAnsiTheme="minorHAnsi"/>
          <w:b/>
          <w:bCs/>
        </w:rPr>
        <w:lastRenderedPageBreak/>
        <w:t xml:space="preserve">ANEXO III – PREGÃO </w:t>
      </w:r>
      <w:r>
        <w:rPr>
          <w:rFonts w:asciiTheme="minorHAnsi" w:hAnsiTheme="minorHAnsi"/>
          <w:b/>
          <w:bCs/>
        </w:rPr>
        <w:t>10/2022</w:t>
      </w:r>
    </w:p>
    <w:p w:rsidR="00250082" w:rsidRDefault="00250082" w:rsidP="00250082">
      <w:pPr>
        <w:pStyle w:val="ParagraphStyle"/>
        <w:tabs>
          <w:tab w:val="center" w:pos="4425"/>
          <w:tab w:val="right" w:pos="8835"/>
        </w:tabs>
        <w:jc w:val="center"/>
        <w:rPr>
          <w:rFonts w:asciiTheme="minorHAnsi" w:hAnsiTheme="minorHAnsi"/>
          <w:b/>
          <w:bCs/>
        </w:rPr>
      </w:pPr>
      <w:r w:rsidRPr="009F4747">
        <w:rPr>
          <w:rFonts w:asciiTheme="minorHAnsi" w:hAnsiTheme="minorHAnsi"/>
          <w:b/>
          <w:bCs/>
        </w:rPr>
        <w:t>TERMO DE REFERÊNCIA</w:t>
      </w:r>
    </w:p>
    <w:p w:rsidR="00250082" w:rsidRDefault="00250082" w:rsidP="00250082">
      <w:pPr>
        <w:pStyle w:val="ParagraphStyle"/>
        <w:tabs>
          <w:tab w:val="center" w:pos="4425"/>
          <w:tab w:val="right" w:pos="8835"/>
        </w:tabs>
        <w:jc w:val="center"/>
        <w:rPr>
          <w:rFonts w:asciiTheme="minorHAnsi" w:hAnsiTheme="minorHAnsi"/>
          <w:b/>
          <w:bCs/>
        </w:rPr>
      </w:pPr>
    </w:p>
    <w:tbl>
      <w:tblPr>
        <w:tblStyle w:val="Tabelacomgrade"/>
        <w:tblW w:w="7718" w:type="dxa"/>
        <w:jc w:val="center"/>
        <w:tblLayout w:type="fixed"/>
        <w:tblLook w:val="04A0" w:firstRow="1" w:lastRow="0" w:firstColumn="1" w:lastColumn="0" w:noHBand="0" w:noVBand="1"/>
      </w:tblPr>
      <w:tblGrid>
        <w:gridCol w:w="928"/>
        <w:gridCol w:w="662"/>
        <w:gridCol w:w="796"/>
        <w:gridCol w:w="18"/>
        <w:gridCol w:w="2147"/>
        <w:gridCol w:w="1386"/>
        <w:gridCol w:w="1781"/>
      </w:tblGrid>
      <w:tr w:rsidR="00250082" w:rsidRPr="00C20868" w:rsidTr="00C8334F">
        <w:trPr>
          <w:trHeight w:val="746"/>
          <w:jc w:val="center"/>
        </w:trPr>
        <w:tc>
          <w:tcPr>
            <w:tcW w:w="928" w:type="dxa"/>
          </w:tcPr>
          <w:p w:rsidR="00250082" w:rsidRPr="00C20868" w:rsidRDefault="00250082" w:rsidP="00C8334F">
            <w:pPr>
              <w:autoSpaceDE w:val="0"/>
              <w:autoSpaceDN w:val="0"/>
              <w:adjustRightInd w:val="0"/>
              <w:jc w:val="center"/>
              <w:rPr>
                <w:rFonts w:asciiTheme="majorHAnsi" w:eastAsiaTheme="minorHAnsi" w:hAnsiTheme="majorHAnsi" w:cs="Arial"/>
                <w:b/>
                <w:color w:val="000000"/>
              </w:rPr>
            </w:pPr>
          </w:p>
          <w:p w:rsidR="00250082" w:rsidRPr="00C20868" w:rsidRDefault="00250082" w:rsidP="00C8334F">
            <w:pPr>
              <w:autoSpaceDE w:val="0"/>
              <w:autoSpaceDN w:val="0"/>
              <w:adjustRightInd w:val="0"/>
              <w:jc w:val="center"/>
              <w:rPr>
                <w:rFonts w:asciiTheme="majorHAnsi" w:eastAsiaTheme="minorHAnsi" w:hAnsiTheme="majorHAnsi" w:cs="Arial"/>
                <w:b/>
                <w:color w:val="000000"/>
              </w:rPr>
            </w:pPr>
            <w:r w:rsidRPr="00C20868">
              <w:rPr>
                <w:rFonts w:asciiTheme="majorHAnsi" w:eastAsiaTheme="minorHAnsi" w:hAnsiTheme="majorHAnsi" w:cs="Arial"/>
                <w:b/>
                <w:color w:val="000000"/>
              </w:rPr>
              <w:t>ITEM</w:t>
            </w:r>
          </w:p>
        </w:tc>
        <w:tc>
          <w:tcPr>
            <w:tcW w:w="662" w:type="dxa"/>
          </w:tcPr>
          <w:p w:rsidR="00250082" w:rsidRPr="00C20868" w:rsidRDefault="00250082" w:rsidP="00C8334F">
            <w:pPr>
              <w:autoSpaceDE w:val="0"/>
              <w:autoSpaceDN w:val="0"/>
              <w:adjustRightInd w:val="0"/>
              <w:jc w:val="center"/>
              <w:rPr>
                <w:rFonts w:asciiTheme="majorHAnsi" w:eastAsiaTheme="minorHAnsi" w:hAnsiTheme="majorHAnsi" w:cs="Arial"/>
                <w:b/>
                <w:color w:val="000000"/>
              </w:rPr>
            </w:pPr>
          </w:p>
          <w:p w:rsidR="00250082" w:rsidRPr="00C20868" w:rsidRDefault="00250082" w:rsidP="00C8334F">
            <w:pPr>
              <w:autoSpaceDE w:val="0"/>
              <w:autoSpaceDN w:val="0"/>
              <w:adjustRightInd w:val="0"/>
              <w:jc w:val="center"/>
              <w:rPr>
                <w:rFonts w:asciiTheme="majorHAnsi" w:eastAsiaTheme="minorHAnsi" w:hAnsiTheme="majorHAnsi" w:cs="Arial"/>
                <w:b/>
                <w:color w:val="000000"/>
              </w:rPr>
            </w:pPr>
            <w:r w:rsidRPr="00C20868">
              <w:rPr>
                <w:rFonts w:asciiTheme="majorHAnsi" w:eastAsiaTheme="minorHAnsi" w:hAnsiTheme="majorHAnsi" w:cs="Arial"/>
                <w:b/>
                <w:color w:val="000000"/>
              </w:rPr>
              <w:t>KIT</w:t>
            </w:r>
          </w:p>
        </w:tc>
        <w:tc>
          <w:tcPr>
            <w:tcW w:w="796" w:type="dxa"/>
            <w:vAlign w:val="center"/>
          </w:tcPr>
          <w:p w:rsidR="00250082" w:rsidRPr="00C20868" w:rsidRDefault="00250082" w:rsidP="00C8334F">
            <w:pPr>
              <w:autoSpaceDE w:val="0"/>
              <w:autoSpaceDN w:val="0"/>
              <w:adjustRightInd w:val="0"/>
              <w:jc w:val="center"/>
              <w:rPr>
                <w:rFonts w:asciiTheme="majorHAnsi" w:eastAsiaTheme="minorHAnsi" w:hAnsiTheme="majorHAnsi" w:cs="Arial"/>
                <w:b/>
                <w:color w:val="000000"/>
              </w:rPr>
            </w:pPr>
            <w:r w:rsidRPr="00C20868">
              <w:rPr>
                <w:rFonts w:asciiTheme="majorHAnsi" w:eastAsiaTheme="minorHAnsi" w:hAnsiTheme="majorHAnsi" w:cs="Arial"/>
                <w:b/>
                <w:color w:val="000000"/>
              </w:rPr>
              <w:t>QTD</w:t>
            </w:r>
          </w:p>
        </w:tc>
        <w:tc>
          <w:tcPr>
            <w:tcW w:w="2165" w:type="dxa"/>
            <w:gridSpan w:val="2"/>
            <w:vAlign w:val="center"/>
          </w:tcPr>
          <w:p w:rsidR="00250082" w:rsidRPr="00C20868" w:rsidRDefault="00250082" w:rsidP="00C8334F">
            <w:pPr>
              <w:autoSpaceDE w:val="0"/>
              <w:autoSpaceDN w:val="0"/>
              <w:adjustRightInd w:val="0"/>
              <w:jc w:val="center"/>
              <w:rPr>
                <w:rFonts w:asciiTheme="majorHAnsi" w:eastAsiaTheme="minorHAnsi" w:hAnsiTheme="majorHAnsi" w:cs="CIDFont+F2"/>
                <w:b/>
              </w:rPr>
            </w:pPr>
            <w:r w:rsidRPr="00C20868">
              <w:rPr>
                <w:rFonts w:asciiTheme="majorHAnsi" w:eastAsiaTheme="minorHAnsi" w:hAnsiTheme="majorHAnsi" w:cs="CIDFont+F2"/>
                <w:b/>
              </w:rPr>
              <w:t>ESPECIFICAÇÃO</w:t>
            </w:r>
          </w:p>
        </w:tc>
        <w:tc>
          <w:tcPr>
            <w:tcW w:w="1386" w:type="dxa"/>
            <w:vAlign w:val="center"/>
          </w:tcPr>
          <w:p w:rsidR="00250082" w:rsidRDefault="00250082" w:rsidP="00C8334F">
            <w:pPr>
              <w:autoSpaceDE w:val="0"/>
              <w:autoSpaceDN w:val="0"/>
              <w:adjustRightInd w:val="0"/>
              <w:jc w:val="center"/>
              <w:rPr>
                <w:rFonts w:asciiTheme="majorHAnsi" w:eastAsiaTheme="minorHAnsi" w:hAnsiTheme="majorHAnsi" w:cs="Arial"/>
                <w:b/>
                <w:color w:val="000000"/>
              </w:rPr>
            </w:pPr>
            <w:r>
              <w:rPr>
                <w:rFonts w:asciiTheme="majorHAnsi" w:eastAsiaTheme="minorHAnsi" w:hAnsiTheme="majorHAnsi" w:cs="Arial"/>
                <w:b/>
                <w:color w:val="000000"/>
              </w:rPr>
              <w:t xml:space="preserve">KIT </w:t>
            </w:r>
          </w:p>
          <w:p w:rsidR="00250082" w:rsidRPr="00C20868" w:rsidRDefault="00250082" w:rsidP="00C8334F">
            <w:pPr>
              <w:autoSpaceDE w:val="0"/>
              <w:autoSpaceDN w:val="0"/>
              <w:adjustRightInd w:val="0"/>
              <w:jc w:val="center"/>
              <w:rPr>
                <w:rFonts w:asciiTheme="majorHAnsi" w:eastAsiaTheme="minorHAnsi" w:hAnsiTheme="majorHAnsi" w:cs="Arial"/>
                <w:b/>
                <w:color w:val="000000"/>
              </w:rPr>
            </w:pPr>
            <w:r w:rsidRPr="00C20868">
              <w:rPr>
                <w:rFonts w:asciiTheme="majorHAnsi" w:eastAsiaTheme="minorHAnsi" w:hAnsiTheme="majorHAnsi" w:cs="Arial"/>
                <w:b/>
                <w:color w:val="000000"/>
              </w:rPr>
              <w:t>UNIT</w:t>
            </w:r>
          </w:p>
        </w:tc>
        <w:tc>
          <w:tcPr>
            <w:tcW w:w="1781" w:type="dxa"/>
            <w:vAlign w:val="center"/>
          </w:tcPr>
          <w:p w:rsidR="00250082" w:rsidRDefault="00250082" w:rsidP="00C8334F">
            <w:pPr>
              <w:jc w:val="center"/>
              <w:rPr>
                <w:rFonts w:asciiTheme="majorHAnsi" w:hAnsiTheme="majorHAnsi" w:cstheme="minorHAnsi"/>
                <w:b/>
                <w:color w:val="000000"/>
              </w:rPr>
            </w:pPr>
            <w:r w:rsidRPr="00C20868">
              <w:rPr>
                <w:rFonts w:asciiTheme="majorHAnsi" w:hAnsiTheme="majorHAnsi" w:cstheme="minorHAnsi"/>
                <w:b/>
                <w:color w:val="000000"/>
              </w:rPr>
              <w:t xml:space="preserve">TOTAL </w:t>
            </w:r>
          </w:p>
          <w:p w:rsidR="00250082" w:rsidRPr="00C20868" w:rsidRDefault="00250082" w:rsidP="00C8334F">
            <w:pPr>
              <w:jc w:val="center"/>
              <w:rPr>
                <w:rFonts w:asciiTheme="majorHAnsi" w:hAnsiTheme="majorHAnsi" w:cstheme="minorHAnsi"/>
                <w:b/>
                <w:color w:val="000000"/>
              </w:rPr>
            </w:pPr>
            <w:r w:rsidRPr="00C20868">
              <w:rPr>
                <w:rFonts w:asciiTheme="majorHAnsi" w:hAnsiTheme="majorHAnsi" w:cstheme="minorHAnsi"/>
                <w:b/>
                <w:color w:val="000000"/>
              </w:rPr>
              <w:t>KIT</w:t>
            </w:r>
          </w:p>
        </w:tc>
      </w:tr>
      <w:tr w:rsidR="00250082" w:rsidRPr="00C20868" w:rsidTr="00C8334F">
        <w:trPr>
          <w:trHeight w:val="606"/>
          <w:jc w:val="center"/>
        </w:trPr>
        <w:tc>
          <w:tcPr>
            <w:tcW w:w="2404" w:type="dxa"/>
            <w:gridSpan w:val="4"/>
            <w:vMerge w:val="restart"/>
          </w:tcPr>
          <w:p w:rsidR="00250082" w:rsidRPr="00C20868" w:rsidRDefault="00250082" w:rsidP="00C8334F">
            <w:pPr>
              <w:autoSpaceDE w:val="0"/>
              <w:autoSpaceDN w:val="0"/>
              <w:adjustRightInd w:val="0"/>
              <w:jc w:val="both"/>
              <w:rPr>
                <w:rFonts w:asciiTheme="majorHAnsi" w:eastAsiaTheme="minorHAnsi" w:hAnsiTheme="majorHAnsi" w:cs="Arial"/>
                <w:b/>
                <w:color w:val="000000"/>
              </w:rPr>
            </w:pPr>
          </w:p>
          <w:p w:rsidR="00250082" w:rsidRPr="00C20868" w:rsidRDefault="00250082" w:rsidP="00C8334F">
            <w:pPr>
              <w:rPr>
                <w:rFonts w:asciiTheme="majorHAnsi" w:eastAsiaTheme="minorHAnsi" w:hAnsiTheme="majorHAnsi" w:cs="Arial"/>
                <w:b/>
              </w:rPr>
            </w:pPr>
          </w:p>
          <w:p w:rsidR="00250082" w:rsidRPr="00C20868" w:rsidRDefault="00250082" w:rsidP="00C8334F">
            <w:pPr>
              <w:jc w:val="center"/>
              <w:rPr>
                <w:rFonts w:asciiTheme="majorHAnsi" w:eastAsiaTheme="minorHAnsi" w:hAnsiTheme="majorHAnsi" w:cs="Arial"/>
                <w:b/>
              </w:rPr>
            </w:pPr>
            <w:r w:rsidRPr="00C20868">
              <w:rPr>
                <w:rFonts w:asciiTheme="majorHAnsi" w:eastAsiaTheme="minorHAnsi" w:hAnsiTheme="majorHAnsi" w:cs="Arial"/>
                <w:b/>
              </w:rPr>
              <w:t>400 KITS</w:t>
            </w:r>
          </w:p>
        </w:tc>
        <w:tc>
          <w:tcPr>
            <w:tcW w:w="2147" w:type="dxa"/>
            <w:vAlign w:val="center"/>
          </w:tcPr>
          <w:p w:rsidR="00250082" w:rsidRPr="00C20868" w:rsidRDefault="00250082" w:rsidP="00C8334F">
            <w:pPr>
              <w:pStyle w:val="Default"/>
              <w:jc w:val="both"/>
              <w:rPr>
                <w:rFonts w:asciiTheme="majorHAnsi" w:hAnsiTheme="majorHAnsi"/>
                <w:b/>
              </w:rPr>
            </w:pPr>
            <w:r>
              <w:rPr>
                <w:rFonts w:asciiTheme="majorHAnsi" w:eastAsiaTheme="minorHAnsi" w:hAnsiTheme="majorHAnsi" w:cs="CIDFont+F2"/>
                <w:b/>
              </w:rPr>
              <w:t xml:space="preserve">01 </w:t>
            </w:r>
            <w:r w:rsidRPr="00C20868">
              <w:rPr>
                <w:rFonts w:asciiTheme="majorHAnsi" w:eastAsiaTheme="minorHAnsi" w:hAnsiTheme="majorHAnsi" w:cs="CIDFont+F2"/>
                <w:b/>
              </w:rPr>
              <w:t>JAQUETA</w:t>
            </w:r>
          </w:p>
        </w:tc>
        <w:tc>
          <w:tcPr>
            <w:tcW w:w="1386" w:type="dxa"/>
            <w:vMerge w:val="restart"/>
            <w:vAlign w:val="center"/>
          </w:tcPr>
          <w:p w:rsidR="00250082" w:rsidRPr="00C20868" w:rsidRDefault="00250082" w:rsidP="00C8334F">
            <w:pPr>
              <w:autoSpaceDE w:val="0"/>
              <w:autoSpaceDN w:val="0"/>
              <w:adjustRightInd w:val="0"/>
              <w:jc w:val="both"/>
              <w:rPr>
                <w:rFonts w:asciiTheme="majorHAnsi" w:eastAsiaTheme="minorHAnsi" w:hAnsiTheme="majorHAnsi" w:cs="Arial"/>
                <w:b/>
                <w:color w:val="000000"/>
              </w:rPr>
            </w:pPr>
            <w:r w:rsidRPr="00C20868">
              <w:rPr>
                <w:rFonts w:asciiTheme="majorHAnsi" w:eastAsiaTheme="minorHAnsi" w:hAnsiTheme="majorHAnsi" w:cs="Arial"/>
                <w:b/>
                <w:color w:val="000000"/>
              </w:rPr>
              <w:t xml:space="preserve">R$ </w:t>
            </w:r>
            <w:r>
              <w:rPr>
                <w:rFonts w:asciiTheme="majorHAnsi" w:eastAsiaTheme="minorHAnsi" w:hAnsiTheme="majorHAnsi" w:cs="Arial"/>
                <w:b/>
                <w:color w:val="000000"/>
              </w:rPr>
              <w:t>169,00</w:t>
            </w:r>
          </w:p>
        </w:tc>
        <w:tc>
          <w:tcPr>
            <w:tcW w:w="1781" w:type="dxa"/>
            <w:vMerge w:val="restart"/>
            <w:vAlign w:val="center"/>
          </w:tcPr>
          <w:p w:rsidR="00250082" w:rsidRPr="00C20868" w:rsidRDefault="00250082" w:rsidP="00C8334F">
            <w:pPr>
              <w:jc w:val="both"/>
              <w:rPr>
                <w:rFonts w:asciiTheme="majorHAnsi" w:hAnsiTheme="majorHAnsi" w:cstheme="minorHAnsi"/>
                <w:b/>
                <w:color w:val="000000"/>
              </w:rPr>
            </w:pPr>
            <w:r w:rsidRPr="00C20868">
              <w:rPr>
                <w:rFonts w:asciiTheme="majorHAnsi" w:hAnsiTheme="majorHAnsi" w:cstheme="minorHAnsi"/>
                <w:b/>
                <w:color w:val="000000"/>
              </w:rPr>
              <w:t>R$</w:t>
            </w:r>
            <w:r>
              <w:rPr>
                <w:rFonts w:asciiTheme="majorHAnsi" w:hAnsiTheme="majorHAnsi" w:cstheme="minorHAnsi"/>
                <w:b/>
                <w:color w:val="000000"/>
              </w:rPr>
              <w:t xml:space="preserve"> 67.600,00</w:t>
            </w:r>
          </w:p>
        </w:tc>
      </w:tr>
      <w:tr w:rsidR="00250082" w:rsidRPr="00C20868" w:rsidTr="00C8334F">
        <w:trPr>
          <w:trHeight w:val="606"/>
          <w:jc w:val="center"/>
        </w:trPr>
        <w:tc>
          <w:tcPr>
            <w:tcW w:w="2404" w:type="dxa"/>
            <w:gridSpan w:val="4"/>
            <w:vMerge/>
          </w:tcPr>
          <w:p w:rsidR="00250082" w:rsidRPr="00C20868" w:rsidRDefault="00250082" w:rsidP="00C8334F">
            <w:pPr>
              <w:autoSpaceDE w:val="0"/>
              <w:autoSpaceDN w:val="0"/>
              <w:adjustRightInd w:val="0"/>
              <w:jc w:val="both"/>
              <w:rPr>
                <w:rFonts w:asciiTheme="majorHAnsi" w:eastAsiaTheme="minorHAnsi" w:hAnsiTheme="majorHAnsi" w:cs="Arial"/>
                <w:b/>
                <w:color w:val="000000"/>
              </w:rPr>
            </w:pPr>
          </w:p>
        </w:tc>
        <w:tc>
          <w:tcPr>
            <w:tcW w:w="2147" w:type="dxa"/>
            <w:vAlign w:val="center"/>
          </w:tcPr>
          <w:p w:rsidR="00250082" w:rsidRPr="00C20868" w:rsidRDefault="00250082" w:rsidP="00C8334F">
            <w:pPr>
              <w:pStyle w:val="Default"/>
              <w:jc w:val="both"/>
              <w:rPr>
                <w:rFonts w:asciiTheme="majorHAnsi" w:hAnsiTheme="majorHAnsi"/>
                <w:b/>
              </w:rPr>
            </w:pPr>
            <w:r>
              <w:rPr>
                <w:rFonts w:asciiTheme="majorHAnsi" w:eastAsiaTheme="minorHAnsi" w:hAnsiTheme="majorHAnsi" w:cs="CIDFont+F2"/>
                <w:b/>
              </w:rPr>
              <w:t xml:space="preserve">01 </w:t>
            </w:r>
            <w:r w:rsidRPr="00C20868">
              <w:rPr>
                <w:rFonts w:asciiTheme="majorHAnsi" w:eastAsiaTheme="minorHAnsi" w:hAnsiTheme="majorHAnsi" w:cs="CIDFont+F2"/>
                <w:b/>
              </w:rPr>
              <w:t>CALÇA</w:t>
            </w:r>
          </w:p>
        </w:tc>
        <w:tc>
          <w:tcPr>
            <w:tcW w:w="1386" w:type="dxa"/>
            <w:vMerge/>
            <w:vAlign w:val="center"/>
          </w:tcPr>
          <w:p w:rsidR="00250082" w:rsidRPr="00C20868" w:rsidRDefault="00250082" w:rsidP="00C8334F">
            <w:pPr>
              <w:autoSpaceDE w:val="0"/>
              <w:autoSpaceDN w:val="0"/>
              <w:adjustRightInd w:val="0"/>
              <w:jc w:val="both"/>
              <w:rPr>
                <w:rFonts w:asciiTheme="majorHAnsi" w:eastAsiaTheme="minorHAnsi" w:hAnsiTheme="majorHAnsi" w:cs="Arial"/>
                <w:b/>
                <w:color w:val="000000"/>
              </w:rPr>
            </w:pPr>
          </w:p>
        </w:tc>
        <w:tc>
          <w:tcPr>
            <w:tcW w:w="1781" w:type="dxa"/>
            <w:vMerge/>
            <w:vAlign w:val="center"/>
          </w:tcPr>
          <w:p w:rsidR="00250082" w:rsidRPr="00C20868" w:rsidRDefault="00250082" w:rsidP="00C8334F">
            <w:pPr>
              <w:jc w:val="both"/>
              <w:rPr>
                <w:rFonts w:asciiTheme="majorHAnsi" w:hAnsiTheme="majorHAnsi" w:cstheme="minorHAnsi"/>
                <w:b/>
                <w:color w:val="000000"/>
              </w:rPr>
            </w:pPr>
          </w:p>
        </w:tc>
      </w:tr>
      <w:tr w:rsidR="00250082" w:rsidRPr="00C20868" w:rsidTr="00C8334F">
        <w:trPr>
          <w:trHeight w:val="606"/>
          <w:jc w:val="center"/>
        </w:trPr>
        <w:tc>
          <w:tcPr>
            <w:tcW w:w="2404" w:type="dxa"/>
            <w:gridSpan w:val="4"/>
            <w:vMerge/>
          </w:tcPr>
          <w:p w:rsidR="00250082" w:rsidRPr="00C20868" w:rsidRDefault="00250082" w:rsidP="00C8334F">
            <w:pPr>
              <w:autoSpaceDE w:val="0"/>
              <w:autoSpaceDN w:val="0"/>
              <w:adjustRightInd w:val="0"/>
              <w:jc w:val="both"/>
              <w:rPr>
                <w:rFonts w:asciiTheme="majorHAnsi" w:eastAsiaTheme="minorHAnsi" w:hAnsiTheme="majorHAnsi" w:cs="Arial"/>
                <w:b/>
                <w:color w:val="000000"/>
              </w:rPr>
            </w:pPr>
          </w:p>
        </w:tc>
        <w:tc>
          <w:tcPr>
            <w:tcW w:w="2147" w:type="dxa"/>
            <w:vAlign w:val="center"/>
          </w:tcPr>
          <w:p w:rsidR="00250082" w:rsidRPr="00C20868" w:rsidRDefault="00250082" w:rsidP="00C8334F">
            <w:pPr>
              <w:pStyle w:val="Default"/>
              <w:rPr>
                <w:rFonts w:asciiTheme="majorHAnsi" w:hAnsiTheme="majorHAnsi"/>
                <w:b/>
              </w:rPr>
            </w:pPr>
            <w:r w:rsidRPr="00C20868">
              <w:rPr>
                <w:rFonts w:asciiTheme="majorHAnsi" w:eastAsiaTheme="minorHAnsi" w:hAnsiTheme="majorHAnsi" w:cs="CIDFont+F2"/>
                <w:b/>
              </w:rPr>
              <w:t>2 CAMISETAS MANGA CURTA</w:t>
            </w:r>
          </w:p>
        </w:tc>
        <w:tc>
          <w:tcPr>
            <w:tcW w:w="1386" w:type="dxa"/>
            <w:vMerge/>
            <w:vAlign w:val="center"/>
          </w:tcPr>
          <w:p w:rsidR="00250082" w:rsidRPr="00C20868" w:rsidRDefault="00250082" w:rsidP="00C8334F">
            <w:pPr>
              <w:autoSpaceDE w:val="0"/>
              <w:autoSpaceDN w:val="0"/>
              <w:adjustRightInd w:val="0"/>
              <w:jc w:val="both"/>
              <w:rPr>
                <w:rFonts w:asciiTheme="majorHAnsi" w:eastAsiaTheme="minorHAnsi" w:hAnsiTheme="majorHAnsi" w:cs="Arial"/>
                <w:b/>
                <w:color w:val="000000"/>
              </w:rPr>
            </w:pPr>
          </w:p>
        </w:tc>
        <w:tc>
          <w:tcPr>
            <w:tcW w:w="1781" w:type="dxa"/>
            <w:vMerge/>
            <w:vAlign w:val="center"/>
          </w:tcPr>
          <w:p w:rsidR="00250082" w:rsidRPr="00C20868" w:rsidRDefault="00250082" w:rsidP="00C8334F">
            <w:pPr>
              <w:jc w:val="both"/>
              <w:rPr>
                <w:rFonts w:asciiTheme="majorHAnsi" w:hAnsiTheme="majorHAnsi" w:cstheme="minorHAnsi"/>
                <w:b/>
                <w:color w:val="000000"/>
              </w:rPr>
            </w:pPr>
          </w:p>
        </w:tc>
      </w:tr>
    </w:tbl>
    <w:p w:rsidR="00250082" w:rsidRDefault="00250082" w:rsidP="00250082">
      <w:pPr>
        <w:pStyle w:val="ParagraphStyle"/>
        <w:tabs>
          <w:tab w:val="center" w:pos="4425"/>
          <w:tab w:val="right" w:pos="8835"/>
        </w:tabs>
        <w:jc w:val="center"/>
        <w:rPr>
          <w:rFonts w:asciiTheme="minorHAnsi" w:hAnsiTheme="minorHAnsi"/>
          <w:b/>
          <w:bCs/>
        </w:rPr>
      </w:pPr>
    </w:p>
    <w:p w:rsidR="00250082" w:rsidRPr="001D77C9" w:rsidRDefault="00250082" w:rsidP="00250082">
      <w:pPr>
        <w:overflowPunct w:val="0"/>
        <w:autoSpaceDE w:val="0"/>
        <w:autoSpaceDN w:val="0"/>
        <w:adjustRightInd w:val="0"/>
        <w:spacing w:line="360" w:lineRule="auto"/>
        <w:jc w:val="center"/>
        <w:textAlignment w:val="baseline"/>
        <w:rPr>
          <w:rFonts w:asciiTheme="majorHAnsi" w:hAnsiTheme="majorHAnsi"/>
          <w:color w:val="000000"/>
          <w:sz w:val="36"/>
          <w:szCs w:val="36"/>
          <w:u w:val="single"/>
        </w:rPr>
      </w:pPr>
      <w:r w:rsidRPr="001D77C9">
        <w:rPr>
          <w:rFonts w:asciiTheme="majorHAnsi" w:hAnsiTheme="majorHAnsi"/>
          <w:b/>
          <w:bCs/>
          <w:color w:val="000000"/>
          <w:sz w:val="36"/>
          <w:szCs w:val="36"/>
          <w:u w:val="single"/>
        </w:rPr>
        <w:t>DESCRITIVOS DOS UNIFORMES</w:t>
      </w:r>
    </w:p>
    <w:p w:rsidR="00250082" w:rsidRPr="001D77C9" w:rsidRDefault="00250082" w:rsidP="00250082">
      <w:pPr>
        <w:keepNext/>
        <w:spacing w:line="360" w:lineRule="auto"/>
        <w:jc w:val="center"/>
        <w:outlineLvl w:val="0"/>
        <w:rPr>
          <w:rFonts w:asciiTheme="majorHAnsi" w:eastAsia="Arial Unicode MS" w:hAnsiTheme="majorHAnsi"/>
          <w:b/>
          <w:i/>
          <w:u w:val="single"/>
          <w:lang w:val="pt-PT"/>
        </w:rPr>
      </w:pPr>
      <w:r w:rsidRPr="001D77C9">
        <w:rPr>
          <w:rFonts w:asciiTheme="majorHAnsi" w:eastAsia="Arial Unicode MS" w:hAnsiTheme="majorHAnsi"/>
          <w:b/>
          <w:i/>
          <w:sz w:val="28"/>
          <w:u w:val="single"/>
          <w:lang w:val="pt-PT"/>
        </w:rPr>
        <w:t>Descrições técnicas detalhada dos produtos</w:t>
      </w:r>
    </w:p>
    <w:p w:rsidR="00250082" w:rsidRPr="001D77C9" w:rsidRDefault="00250082" w:rsidP="00250082">
      <w:pPr>
        <w:pStyle w:val="ParagraphStyle"/>
        <w:widowControl/>
        <w:spacing w:after="60" w:line="360" w:lineRule="auto"/>
        <w:jc w:val="center"/>
        <w:rPr>
          <w:rFonts w:asciiTheme="majorHAnsi" w:hAnsiTheme="majorHAnsi" w:cstheme="minorHAnsi"/>
          <w:b/>
          <w:bCs/>
          <w:i/>
          <w:iCs/>
          <w:u w:val="single"/>
        </w:rPr>
      </w:pPr>
      <w:r w:rsidRPr="001D77C9">
        <w:rPr>
          <w:rFonts w:asciiTheme="majorHAnsi" w:hAnsiTheme="majorHAnsi" w:cstheme="minorHAnsi"/>
          <w:b/>
          <w:bCs/>
          <w:color w:val="000000"/>
        </w:rPr>
        <w:t xml:space="preserve"> </w:t>
      </w:r>
      <w:r w:rsidRPr="001D77C9">
        <w:rPr>
          <w:rFonts w:asciiTheme="majorHAnsi" w:hAnsiTheme="majorHAnsi" w:cstheme="minorHAnsi"/>
          <w:b/>
          <w:bCs/>
          <w:i/>
          <w:iCs/>
          <w:u w:val="single"/>
        </w:rPr>
        <w:t>Camiseta Manga Curta - com as seguintes características:</w:t>
      </w:r>
    </w:p>
    <w:p w:rsidR="00250082" w:rsidRPr="001D77C9" w:rsidRDefault="00250082" w:rsidP="00250082">
      <w:pPr>
        <w:pStyle w:val="ParagraphStyle"/>
        <w:widowControl/>
        <w:spacing w:line="360" w:lineRule="auto"/>
        <w:jc w:val="both"/>
        <w:rPr>
          <w:rFonts w:asciiTheme="majorHAnsi" w:hAnsiTheme="majorHAnsi" w:cstheme="minorHAnsi"/>
        </w:rPr>
      </w:pPr>
      <w:r w:rsidRPr="001D77C9">
        <w:rPr>
          <w:rFonts w:asciiTheme="majorHAnsi" w:hAnsiTheme="majorHAnsi" w:cstheme="minorHAnsi"/>
        </w:rPr>
        <w:t xml:space="preserve">- Cor amarela </w:t>
      </w:r>
      <w:proofErr w:type="spellStart"/>
      <w:r w:rsidRPr="001D77C9">
        <w:rPr>
          <w:rFonts w:asciiTheme="majorHAnsi" w:hAnsiTheme="majorHAnsi" w:cstheme="minorHAnsi"/>
        </w:rPr>
        <w:t>pantone</w:t>
      </w:r>
      <w:proofErr w:type="spellEnd"/>
      <w:r w:rsidRPr="001D77C9">
        <w:rPr>
          <w:rFonts w:asciiTheme="majorHAnsi" w:hAnsiTheme="majorHAnsi" w:cstheme="minorHAnsi"/>
        </w:rPr>
        <w:t xml:space="preserve"> 14-0760 TPX, sem vinco;</w:t>
      </w:r>
    </w:p>
    <w:p w:rsidR="00250082" w:rsidRPr="001D77C9" w:rsidRDefault="00250082" w:rsidP="00250082">
      <w:pPr>
        <w:pStyle w:val="ParagraphStyle"/>
        <w:widowControl/>
        <w:spacing w:line="360" w:lineRule="auto"/>
        <w:jc w:val="both"/>
        <w:rPr>
          <w:rFonts w:asciiTheme="majorHAnsi" w:hAnsiTheme="majorHAnsi" w:cstheme="minorHAnsi"/>
        </w:rPr>
      </w:pPr>
      <w:r w:rsidRPr="001D77C9">
        <w:rPr>
          <w:rFonts w:asciiTheme="majorHAnsi" w:hAnsiTheme="majorHAnsi" w:cstheme="minorHAnsi"/>
        </w:rPr>
        <w:t>- Malha: composição: 67% poliéster, 33% viscose, gramatura 160gr/m², com variação de 5% para mais ou para menos.</w:t>
      </w:r>
    </w:p>
    <w:p w:rsidR="00250082" w:rsidRPr="001D77C9" w:rsidRDefault="00250082" w:rsidP="00250082">
      <w:pPr>
        <w:tabs>
          <w:tab w:val="left" w:pos="7560"/>
        </w:tabs>
        <w:spacing w:line="360" w:lineRule="auto"/>
        <w:jc w:val="both"/>
        <w:rPr>
          <w:rFonts w:asciiTheme="majorHAnsi" w:hAnsiTheme="majorHAnsi" w:cstheme="minorHAnsi"/>
        </w:rPr>
      </w:pPr>
      <w:r w:rsidRPr="001D77C9">
        <w:rPr>
          <w:rFonts w:asciiTheme="majorHAnsi" w:hAnsiTheme="majorHAnsi" w:cstheme="minorHAnsi"/>
        </w:rPr>
        <w:t xml:space="preserve"> -</w:t>
      </w:r>
      <w:r w:rsidRPr="001D77C9">
        <w:rPr>
          <w:rFonts w:asciiTheme="majorHAnsi" w:hAnsiTheme="majorHAnsi"/>
        </w:rPr>
        <w:t xml:space="preserve"> </w:t>
      </w:r>
      <w:r w:rsidRPr="001D77C9">
        <w:rPr>
          <w:rFonts w:asciiTheme="majorHAnsi" w:hAnsiTheme="majorHAnsi" w:cstheme="minorHAnsi"/>
        </w:rPr>
        <w:t>Gola personalizada com a escrita EDUCAÇÃO na cor amarela em caixa alta nas duas laterais e nas costas da gola, medindo 8,1 de comprimento por 1,0 de altura.</w:t>
      </w:r>
    </w:p>
    <w:p w:rsidR="00250082" w:rsidRPr="001D77C9" w:rsidRDefault="00250082" w:rsidP="00250082">
      <w:pPr>
        <w:pStyle w:val="ParagraphStyle"/>
        <w:widowControl/>
        <w:spacing w:line="360" w:lineRule="auto"/>
        <w:jc w:val="both"/>
        <w:rPr>
          <w:rFonts w:asciiTheme="majorHAnsi" w:hAnsiTheme="majorHAnsi" w:cstheme="minorHAnsi"/>
        </w:rPr>
      </w:pPr>
      <w:r w:rsidRPr="001D77C9">
        <w:rPr>
          <w:rFonts w:asciiTheme="majorHAnsi" w:hAnsiTheme="majorHAnsi" w:cstheme="minorHAnsi"/>
        </w:rPr>
        <w:t xml:space="preserve">- No peito lado esquerdo Brasão do Município centralizado na altura do tórax em </w:t>
      </w:r>
      <w:proofErr w:type="spellStart"/>
      <w:r w:rsidRPr="001D77C9">
        <w:rPr>
          <w:rFonts w:asciiTheme="majorHAnsi" w:hAnsiTheme="majorHAnsi" w:cstheme="minorHAnsi"/>
        </w:rPr>
        <w:t>silk</w:t>
      </w:r>
      <w:proofErr w:type="spellEnd"/>
      <w:r w:rsidRPr="001D77C9">
        <w:rPr>
          <w:rFonts w:asciiTheme="majorHAnsi" w:hAnsiTheme="majorHAnsi" w:cstheme="minorHAnsi"/>
        </w:rPr>
        <w:t xml:space="preserve"> e no lado direito logo da escola, sendo cada escola com seu logo especificamente obedecendo a seus desenhos e cores.</w:t>
      </w:r>
    </w:p>
    <w:p w:rsidR="00250082" w:rsidRPr="001D77C9" w:rsidRDefault="00250082" w:rsidP="00250082">
      <w:pPr>
        <w:pStyle w:val="ParagraphStyle"/>
        <w:widowControl/>
        <w:spacing w:line="360" w:lineRule="auto"/>
        <w:jc w:val="both"/>
        <w:rPr>
          <w:rFonts w:asciiTheme="majorHAnsi" w:hAnsiTheme="majorHAnsi" w:cstheme="minorHAnsi"/>
        </w:rPr>
      </w:pPr>
      <w:r w:rsidRPr="001D77C9">
        <w:rPr>
          <w:rFonts w:asciiTheme="majorHAnsi" w:hAnsiTheme="majorHAnsi" w:cstheme="minorHAnsi"/>
        </w:rPr>
        <w:t xml:space="preserve">- Manga na cor cinza </w:t>
      </w:r>
      <w:proofErr w:type="spellStart"/>
      <w:r w:rsidRPr="001D77C9">
        <w:rPr>
          <w:rFonts w:asciiTheme="majorHAnsi" w:hAnsiTheme="majorHAnsi" w:cstheme="minorHAnsi"/>
        </w:rPr>
        <w:t>pantone</w:t>
      </w:r>
      <w:proofErr w:type="spellEnd"/>
      <w:r w:rsidRPr="001D77C9">
        <w:rPr>
          <w:rFonts w:asciiTheme="majorHAnsi" w:hAnsiTheme="majorHAnsi" w:cstheme="minorHAnsi"/>
        </w:rPr>
        <w:t xml:space="preserve"> 1851-05 TPX, aplicado do início da gola até a barra da manga dois vivos de 01 cm cada com espaço de 0,8 mm entre si na cor vinho, no mesmo tecido da camiseta.</w:t>
      </w:r>
    </w:p>
    <w:p w:rsidR="00250082" w:rsidRPr="001D77C9" w:rsidRDefault="00250082" w:rsidP="00250082">
      <w:pPr>
        <w:pStyle w:val="ParagraphStyle"/>
        <w:widowControl/>
        <w:spacing w:line="360" w:lineRule="auto"/>
        <w:jc w:val="both"/>
        <w:rPr>
          <w:rFonts w:asciiTheme="majorHAnsi" w:hAnsiTheme="majorHAnsi" w:cstheme="minorHAnsi"/>
        </w:rPr>
      </w:pPr>
      <w:r w:rsidRPr="001D77C9">
        <w:rPr>
          <w:rFonts w:asciiTheme="majorHAnsi" w:hAnsiTheme="majorHAnsi" w:cstheme="minorHAnsi"/>
        </w:rPr>
        <w:t xml:space="preserve">- Costa lisa, centralizado na parte de cima logo do Município em </w:t>
      </w:r>
      <w:proofErr w:type="spellStart"/>
      <w:r w:rsidRPr="001D77C9">
        <w:rPr>
          <w:rFonts w:asciiTheme="majorHAnsi" w:hAnsiTheme="majorHAnsi" w:cstheme="minorHAnsi"/>
        </w:rPr>
        <w:t>silk</w:t>
      </w:r>
      <w:proofErr w:type="spellEnd"/>
      <w:r w:rsidRPr="001D77C9">
        <w:rPr>
          <w:rFonts w:asciiTheme="majorHAnsi" w:hAnsiTheme="majorHAnsi" w:cstheme="minorHAnsi"/>
        </w:rPr>
        <w:t>, seguindo as cores da mesma.</w:t>
      </w:r>
    </w:p>
    <w:p w:rsidR="00250082" w:rsidRPr="001D77C9" w:rsidRDefault="00250082" w:rsidP="00250082">
      <w:pPr>
        <w:pStyle w:val="ParagraphStyle"/>
        <w:widowControl/>
        <w:spacing w:line="360" w:lineRule="auto"/>
        <w:jc w:val="both"/>
        <w:rPr>
          <w:rFonts w:asciiTheme="majorHAnsi" w:hAnsiTheme="majorHAnsi" w:cstheme="minorHAnsi"/>
        </w:rPr>
      </w:pPr>
      <w:r w:rsidRPr="001D77C9">
        <w:rPr>
          <w:rFonts w:asciiTheme="majorHAnsi" w:hAnsiTheme="majorHAnsi" w:cstheme="minorHAnsi"/>
          <w:b/>
          <w:bCs/>
          <w:i/>
          <w:iCs/>
        </w:rPr>
        <w:t>Manufatura</w:t>
      </w:r>
      <w:r w:rsidRPr="001D77C9">
        <w:rPr>
          <w:rFonts w:asciiTheme="majorHAnsi" w:hAnsiTheme="majorHAnsi" w:cstheme="minorHAnsi"/>
          <w:b/>
          <w:bCs/>
        </w:rPr>
        <w:t>:</w:t>
      </w:r>
      <w:r w:rsidRPr="001D77C9">
        <w:rPr>
          <w:rFonts w:asciiTheme="majorHAnsi" w:hAnsiTheme="majorHAnsi" w:cstheme="minorHAnsi"/>
        </w:rPr>
        <w:t xml:space="preserve"> fechamento do corpo, mangas e ombros em overloque; gola aplicada em overloque; barra do corpo e mangas com 02 cm aplicada com cobertura em máquina de </w:t>
      </w:r>
      <w:proofErr w:type="spellStart"/>
      <w:r w:rsidRPr="001D77C9">
        <w:rPr>
          <w:rFonts w:asciiTheme="majorHAnsi" w:hAnsiTheme="majorHAnsi" w:cstheme="minorHAnsi"/>
        </w:rPr>
        <w:t>galoneira</w:t>
      </w:r>
      <w:proofErr w:type="spellEnd"/>
      <w:r w:rsidRPr="001D77C9">
        <w:rPr>
          <w:rFonts w:asciiTheme="majorHAnsi" w:hAnsiTheme="majorHAnsi" w:cstheme="minorHAnsi"/>
        </w:rPr>
        <w:t>, linha 100% poliéster.</w:t>
      </w:r>
    </w:p>
    <w:p w:rsidR="00250082" w:rsidRPr="001D77C9" w:rsidRDefault="00250082" w:rsidP="00250082">
      <w:pPr>
        <w:pStyle w:val="ParagraphStyle"/>
        <w:widowControl/>
        <w:spacing w:line="360" w:lineRule="auto"/>
        <w:jc w:val="both"/>
        <w:rPr>
          <w:rFonts w:asciiTheme="majorHAnsi" w:hAnsiTheme="majorHAnsi" w:cstheme="minorHAnsi"/>
        </w:rPr>
      </w:pPr>
      <w:r w:rsidRPr="001D77C9">
        <w:rPr>
          <w:rFonts w:asciiTheme="majorHAnsi" w:hAnsiTheme="majorHAnsi" w:cstheme="minorHAnsi"/>
        </w:rPr>
        <w:t>Conforme imagem/foto ilustrativa abaixo:</w:t>
      </w:r>
    </w:p>
    <w:p w:rsidR="00250082" w:rsidRDefault="00250082" w:rsidP="00250082">
      <w:pPr>
        <w:spacing w:after="200" w:line="276" w:lineRule="auto"/>
        <w:rPr>
          <w:rFonts w:asciiTheme="majorHAnsi" w:eastAsiaTheme="minorEastAsia" w:hAnsiTheme="majorHAnsi" w:cs="Arial"/>
          <w:b/>
          <w:i/>
          <w:u w:val="single"/>
        </w:rPr>
      </w:pPr>
      <w:r>
        <w:rPr>
          <w:rFonts w:asciiTheme="majorHAnsi" w:hAnsiTheme="majorHAnsi"/>
          <w:b/>
          <w:i/>
          <w:u w:val="single"/>
        </w:rPr>
        <w:br w:type="page"/>
      </w:r>
    </w:p>
    <w:p w:rsidR="00250082" w:rsidRPr="001D77C9" w:rsidRDefault="00250082" w:rsidP="00250082">
      <w:pPr>
        <w:pStyle w:val="ParagraphStyle"/>
        <w:widowControl/>
        <w:spacing w:line="360" w:lineRule="auto"/>
        <w:jc w:val="center"/>
        <w:rPr>
          <w:rFonts w:asciiTheme="majorHAnsi" w:hAnsiTheme="majorHAnsi"/>
          <w:b/>
        </w:rPr>
      </w:pPr>
      <w:r w:rsidRPr="001D77C9">
        <w:rPr>
          <w:rFonts w:asciiTheme="majorHAnsi" w:hAnsiTheme="majorHAnsi"/>
          <w:b/>
          <w:i/>
          <w:u w:val="single"/>
        </w:rPr>
        <w:lastRenderedPageBreak/>
        <w:t>CAMISETA MANGA CURTA</w:t>
      </w:r>
      <w:r w:rsidRPr="001D77C9">
        <w:rPr>
          <w:rFonts w:asciiTheme="majorHAnsi" w:hAnsiTheme="majorHAnsi"/>
          <w:b/>
        </w:rPr>
        <w:t>:</w:t>
      </w:r>
    </w:p>
    <w:p w:rsidR="00250082" w:rsidRPr="001D77C9" w:rsidRDefault="00250082" w:rsidP="00250082">
      <w:pPr>
        <w:spacing w:line="360" w:lineRule="auto"/>
        <w:jc w:val="center"/>
        <w:rPr>
          <w:rFonts w:asciiTheme="majorHAnsi" w:hAnsiTheme="majorHAnsi"/>
          <w:b/>
        </w:rPr>
      </w:pPr>
    </w:p>
    <w:p w:rsidR="00250082" w:rsidRPr="001D77C9" w:rsidRDefault="00250082" w:rsidP="00250082">
      <w:pPr>
        <w:spacing w:line="360" w:lineRule="auto"/>
        <w:jc w:val="center"/>
        <w:rPr>
          <w:rFonts w:asciiTheme="majorHAnsi" w:hAnsiTheme="majorHAnsi"/>
          <w:b/>
        </w:rPr>
      </w:pPr>
      <w:r w:rsidRPr="001D77C9">
        <w:rPr>
          <w:rFonts w:asciiTheme="majorHAnsi" w:hAnsiTheme="majorHAnsi"/>
          <w:b/>
          <w:noProof/>
        </w:rPr>
        <w:drawing>
          <wp:inline distT="0" distB="0" distL="0" distR="0" wp14:anchorId="6C59AAC4" wp14:editId="46F91F75">
            <wp:extent cx="4151822" cy="1998730"/>
            <wp:effectExtent l="19050" t="0" r="1078" b="0"/>
            <wp:docPr id="2" name="Imagem 2" descr="CAMIS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ISETA.jpg"/>
                    <pic:cNvPicPr/>
                  </pic:nvPicPr>
                  <pic:blipFill>
                    <a:blip r:embed="rId11" cstate="print"/>
                    <a:stretch>
                      <a:fillRect/>
                    </a:stretch>
                  </pic:blipFill>
                  <pic:spPr>
                    <a:xfrm>
                      <a:off x="0" y="0"/>
                      <a:ext cx="4154362" cy="1999953"/>
                    </a:xfrm>
                    <a:prstGeom prst="rect">
                      <a:avLst/>
                    </a:prstGeom>
                  </pic:spPr>
                </pic:pic>
              </a:graphicData>
            </a:graphic>
          </wp:inline>
        </w:drawing>
      </w:r>
    </w:p>
    <w:p w:rsidR="00250082" w:rsidRPr="001D77C9" w:rsidRDefault="00250082" w:rsidP="00250082">
      <w:pPr>
        <w:spacing w:after="200" w:line="360" w:lineRule="auto"/>
        <w:rPr>
          <w:rFonts w:asciiTheme="majorHAnsi" w:hAnsiTheme="majorHAnsi"/>
          <w:b/>
          <w:bCs/>
          <w:i/>
          <w:u w:val="single"/>
        </w:rPr>
      </w:pPr>
    </w:p>
    <w:p w:rsidR="00250082" w:rsidRPr="001D77C9" w:rsidRDefault="00250082" w:rsidP="00250082">
      <w:pPr>
        <w:autoSpaceDE w:val="0"/>
        <w:autoSpaceDN w:val="0"/>
        <w:adjustRightInd w:val="0"/>
        <w:spacing w:line="360" w:lineRule="auto"/>
        <w:jc w:val="center"/>
        <w:rPr>
          <w:rFonts w:asciiTheme="majorHAnsi" w:hAnsiTheme="majorHAnsi"/>
          <w:b/>
          <w:bCs/>
          <w:u w:val="single"/>
        </w:rPr>
      </w:pPr>
      <w:r w:rsidRPr="001D77C9">
        <w:rPr>
          <w:rFonts w:asciiTheme="majorHAnsi" w:hAnsiTheme="majorHAnsi"/>
          <w:b/>
          <w:bCs/>
          <w:i/>
          <w:u w:val="single"/>
        </w:rPr>
        <w:t>Jaqueta</w:t>
      </w:r>
      <w:r w:rsidRPr="001D77C9">
        <w:rPr>
          <w:rFonts w:asciiTheme="majorHAnsi" w:hAnsiTheme="majorHAnsi"/>
          <w:b/>
          <w:bCs/>
          <w:u w:val="single"/>
        </w:rPr>
        <w:t xml:space="preserve"> - com as seguintes características:</w:t>
      </w:r>
    </w:p>
    <w:p w:rsidR="00250082" w:rsidRPr="001D77C9" w:rsidRDefault="00250082" w:rsidP="00250082">
      <w:pPr>
        <w:autoSpaceDE w:val="0"/>
        <w:autoSpaceDN w:val="0"/>
        <w:adjustRightInd w:val="0"/>
        <w:spacing w:line="360" w:lineRule="auto"/>
        <w:jc w:val="both"/>
        <w:rPr>
          <w:rFonts w:asciiTheme="majorHAnsi" w:hAnsiTheme="majorHAnsi" w:cstheme="minorHAnsi"/>
          <w:bCs/>
        </w:rPr>
      </w:pPr>
      <w:r w:rsidRPr="001D77C9">
        <w:rPr>
          <w:rFonts w:asciiTheme="majorHAnsi" w:hAnsiTheme="majorHAnsi" w:cstheme="minorHAnsi"/>
          <w:bCs/>
        </w:rPr>
        <w:t xml:space="preserve">- Confeccionada em helanca na cor cinza médio </w:t>
      </w:r>
      <w:proofErr w:type="spellStart"/>
      <w:r w:rsidRPr="001D77C9">
        <w:rPr>
          <w:rFonts w:asciiTheme="majorHAnsi" w:hAnsiTheme="majorHAnsi" w:cstheme="minorHAnsi"/>
          <w:bCs/>
        </w:rPr>
        <w:t>pantone</w:t>
      </w:r>
      <w:proofErr w:type="spellEnd"/>
      <w:r w:rsidRPr="001D77C9">
        <w:rPr>
          <w:rFonts w:asciiTheme="majorHAnsi" w:hAnsiTheme="majorHAnsi" w:cstheme="minorHAnsi"/>
          <w:bCs/>
        </w:rPr>
        <w:t xml:space="preserve"> 18-5105 TPX, composta por: 65% poliéster, 35% algodão, com gramatura 280 </w:t>
      </w:r>
      <w:proofErr w:type="spellStart"/>
      <w:r w:rsidRPr="001D77C9">
        <w:rPr>
          <w:rFonts w:asciiTheme="majorHAnsi" w:hAnsiTheme="majorHAnsi" w:cstheme="minorHAnsi"/>
          <w:bCs/>
        </w:rPr>
        <w:t>gr</w:t>
      </w:r>
      <w:proofErr w:type="spellEnd"/>
      <w:r w:rsidRPr="001D77C9">
        <w:rPr>
          <w:rFonts w:asciiTheme="majorHAnsi" w:hAnsiTheme="majorHAnsi" w:cstheme="minorHAnsi"/>
          <w:bCs/>
        </w:rPr>
        <w:t>/m² e tingimento frente e verso aproximando o avesso do lado direito.</w:t>
      </w:r>
    </w:p>
    <w:p w:rsidR="00250082" w:rsidRPr="001D77C9" w:rsidRDefault="00250082" w:rsidP="00250082">
      <w:pPr>
        <w:autoSpaceDE w:val="0"/>
        <w:autoSpaceDN w:val="0"/>
        <w:adjustRightInd w:val="0"/>
        <w:spacing w:line="360" w:lineRule="auto"/>
        <w:jc w:val="both"/>
        <w:rPr>
          <w:rFonts w:asciiTheme="majorHAnsi" w:hAnsiTheme="majorHAnsi" w:cstheme="minorHAnsi"/>
        </w:rPr>
      </w:pPr>
      <w:r w:rsidRPr="001D77C9">
        <w:rPr>
          <w:rFonts w:asciiTheme="majorHAnsi" w:hAnsiTheme="majorHAnsi" w:cstheme="minorHAnsi"/>
          <w:bCs/>
        </w:rPr>
        <w:t xml:space="preserve">- Gola do mesmo tecido da jaqueta, zíper destacável na cor cinza, </w:t>
      </w:r>
      <w:r w:rsidRPr="001D77C9">
        <w:rPr>
          <w:rFonts w:asciiTheme="majorHAnsi" w:hAnsiTheme="majorHAnsi" w:cstheme="minorHAnsi"/>
        </w:rPr>
        <w:t>fixado e pespontado em máquina reta</w:t>
      </w:r>
      <w:r w:rsidRPr="001D77C9">
        <w:rPr>
          <w:rFonts w:asciiTheme="majorHAnsi" w:hAnsiTheme="majorHAnsi" w:cstheme="minorHAnsi"/>
          <w:bCs/>
        </w:rPr>
        <w:t xml:space="preserve">, dois bolsos laterais com abertura arredondada, pregada e pespontada em máquina reta com 0,5mm de largura, </w:t>
      </w:r>
      <w:r w:rsidRPr="001D77C9">
        <w:rPr>
          <w:rFonts w:asciiTheme="majorHAnsi" w:hAnsiTheme="majorHAnsi" w:cstheme="minorHAnsi"/>
        </w:rPr>
        <w:t xml:space="preserve">no peito do lado esquerdo Brasão do município em </w:t>
      </w:r>
      <w:proofErr w:type="spellStart"/>
      <w:r w:rsidRPr="001D77C9">
        <w:rPr>
          <w:rFonts w:asciiTheme="majorHAnsi" w:hAnsiTheme="majorHAnsi" w:cstheme="minorHAnsi"/>
        </w:rPr>
        <w:t>silk</w:t>
      </w:r>
      <w:proofErr w:type="spellEnd"/>
      <w:r w:rsidRPr="001D77C9">
        <w:rPr>
          <w:rFonts w:asciiTheme="majorHAnsi" w:hAnsiTheme="majorHAnsi" w:cstheme="minorHAnsi"/>
        </w:rPr>
        <w:t xml:space="preserve"> de alta qualidade e definição.</w:t>
      </w:r>
    </w:p>
    <w:p w:rsidR="00250082" w:rsidRPr="001D77C9" w:rsidRDefault="00250082" w:rsidP="00250082">
      <w:pPr>
        <w:autoSpaceDE w:val="0"/>
        <w:autoSpaceDN w:val="0"/>
        <w:adjustRightInd w:val="0"/>
        <w:spacing w:line="360" w:lineRule="auto"/>
        <w:jc w:val="both"/>
        <w:rPr>
          <w:rFonts w:asciiTheme="majorHAnsi" w:hAnsiTheme="majorHAnsi" w:cstheme="minorHAnsi"/>
          <w:bCs/>
        </w:rPr>
      </w:pPr>
      <w:r w:rsidRPr="001D77C9">
        <w:rPr>
          <w:rFonts w:asciiTheme="majorHAnsi" w:hAnsiTheme="majorHAnsi" w:cstheme="minorHAnsi"/>
          <w:bCs/>
        </w:rPr>
        <w:t xml:space="preserve">- Mangas, com recorte de 04 cm de largura do mesmo tecido da jaqueta, na cor amarela </w:t>
      </w:r>
      <w:proofErr w:type="spellStart"/>
      <w:r w:rsidRPr="001D77C9">
        <w:rPr>
          <w:rFonts w:asciiTheme="majorHAnsi" w:hAnsiTheme="majorHAnsi" w:cstheme="minorHAnsi"/>
          <w:bCs/>
        </w:rPr>
        <w:t>pantone</w:t>
      </w:r>
      <w:proofErr w:type="spellEnd"/>
      <w:r w:rsidRPr="001D77C9">
        <w:rPr>
          <w:rFonts w:asciiTheme="majorHAnsi" w:hAnsiTheme="majorHAnsi" w:cstheme="minorHAnsi"/>
          <w:bCs/>
        </w:rPr>
        <w:t xml:space="preserve"> 1407-60 TPX.</w:t>
      </w:r>
    </w:p>
    <w:p w:rsidR="00250082" w:rsidRPr="001D77C9" w:rsidRDefault="00250082" w:rsidP="00250082">
      <w:pPr>
        <w:autoSpaceDE w:val="0"/>
        <w:autoSpaceDN w:val="0"/>
        <w:adjustRightInd w:val="0"/>
        <w:spacing w:line="360" w:lineRule="auto"/>
        <w:jc w:val="both"/>
        <w:rPr>
          <w:rFonts w:asciiTheme="majorHAnsi" w:hAnsiTheme="majorHAnsi" w:cstheme="minorHAnsi"/>
          <w:bCs/>
        </w:rPr>
      </w:pPr>
      <w:r w:rsidRPr="001D77C9">
        <w:rPr>
          <w:rFonts w:asciiTheme="majorHAnsi" w:hAnsiTheme="majorHAnsi" w:cstheme="minorHAnsi"/>
          <w:bCs/>
        </w:rPr>
        <w:t xml:space="preserve">- Costa lisa com aplicação da logo centralizada na parte de cima em </w:t>
      </w:r>
      <w:proofErr w:type="spellStart"/>
      <w:r w:rsidRPr="001D77C9">
        <w:rPr>
          <w:rFonts w:asciiTheme="majorHAnsi" w:hAnsiTheme="majorHAnsi" w:cstheme="minorHAnsi"/>
          <w:bCs/>
        </w:rPr>
        <w:t>silk</w:t>
      </w:r>
      <w:proofErr w:type="spellEnd"/>
      <w:r w:rsidRPr="001D77C9">
        <w:rPr>
          <w:rFonts w:asciiTheme="majorHAnsi" w:hAnsiTheme="majorHAnsi" w:cstheme="minorHAnsi"/>
          <w:bCs/>
        </w:rPr>
        <w:t xml:space="preserve"> de alta definição e qualidade.</w:t>
      </w:r>
    </w:p>
    <w:p w:rsidR="00250082" w:rsidRPr="001D77C9" w:rsidRDefault="00250082" w:rsidP="00250082">
      <w:pPr>
        <w:autoSpaceDE w:val="0"/>
        <w:autoSpaceDN w:val="0"/>
        <w:adjustRightInd w:val="0"/>
        <w:spacing w:line="360" w:lineRule="auto"/>
        <w:jc w:val="both"/>
        <w:rPr>
          <w:rFonts w:asciiTheme="majorHAnsi" w:hAnsiTheme="majorHAnsi" w:cstheme="minorHAnsi"/>
        </w:rPr>
      </w:pPr>
      <w:r w:rsidRPr="001D77C9">
        <w:rPr>
          <w:rFonts w:asciiTheme="majorHAnsi" w:hAnsiTheme="majorHAnsi" w:cstheme="minorHAnsi"/>
          <w:bCs/>
        </w:rPr>
        <w:t xml:space="preserve">- </w:t>
      </w:r>
      <w:proofErr w:type="spellStart"/>
      <w:r w:rsidRPr="001D77C9">
        <w:rPr>
          <w:rFonts w:asciiTheme="majorHAnsi" w:hAnsiTheme="majorHAnsi" w:cstheme="minorHAnsi"/>
          <w:bCs/>
        </w:rPr>
        <w:t>Ribana</w:t>
      </w:r>
      <w:proofErr w:type="spellEnd"/>
      <w:r w:rsidRPr="001D77C9">
        <w:rPr>
          <w:rFonts w:asciiTheme="majorHAnsi" w:hAnsiTheme="majorHAnsi" w:cstheme="minorHAnsi"/>
          <w:bCs/>
        </w:rPr>
        <w:t xml:space="preserve"> 100% poliéster 2x1 com </w:t>
      </w:r>
      <w:proofErr w:type="spellStart"/>
      <w:r w:rsidRPr="001D77C9">
        <w:rPr>
          <w:rFonts w:asciiTheme="majorHAnsi" w:hAnsiTheme="majorHAnsi" w:cstheme="minorHAnsi"/>
          <w:bCs/>
        </w:rPr>
        <w:t>elástano</w:t>
      </w:r>
      <w:proofErr w:type="spellEnd"/>
      <w:r w:rsidRPr="001D77C9">
        <w:rPr>
          <w:rFonts w:asciiTheme="majorHAnsi" w:hAnsiTheme="majorHAnsi" w:cstheme="minorHAnsi"/>
          <w:bCs/>
        </w:rPr>
        <w:t xml:space="preserve"> na barra e nas mangas.</w:t>
      </w:r>
    </w:p>
    <w:p w:rsidR="00250082" w:rsidRPr="001D77C9" w:rsidRDefault="00250082" w:rsidP="00250082">
      <w:pPr>
        <w:autoSpaceDE w:val="0"/>
        <w:autoSpaceDN w:val="0"/>
        <w:adjustRightInd w:val="0"/>
        <w:spacing w:line="360" w:lineRule="auto"/>
        <w:jc w:val="both"/>
        <w:rPr>
          <w:rFonts w:asciiTheme="majorHAnsi" w:hAnsiTheme="majorHAnsi" w:cstheme="minorHAnsi"/>
        </w:rPr>
      </w:pPr>
      <w:r w:rsidRPr="001D77C9">
        <w:rPr>
          <w:rFonts w:asciiTheme="majorHAnsi" w:hAnsiTheme="majorHAnsi" w:cstheme="minorHAnsi"/>
        </w:rPr>
        <w:t xml:space="preserve">- barra e punho duplo de </w:t>
      </w:r>
      <w:proofErr w:type="spellStart"/>
      <w:r w:rsidRPr="001D77C9">
        <w:rPr>
          <w:rFonts w:asciiTheme="majorHAnsi" w:hAnsiTheme="majorHAnsi" w:cstheme="minorHAnsi"/>
        </w:rPr>
        <w:t>ribana</w:t>
      </w:r>
      <w:proofErr w:type="spellEnd"/>
      <w:r w:rsidRPr="001D77C9">
        <w:rPr>
          <w:rFonts w:asciiTheme="majorHAnsi" w:hAnsiTheme="majorHAnsi" w:cstheme="minorHAnsi"/>
        </w:rPr>
        <w:t xml:space="preserve"> com 06 cm de largura na cor da jaqueta.</w:t>
      </w:r>
    </w:p>
    <w:p w:rsidR="00250082" w:rsidRPr="001D77C9" w:rsidRDefault="00250082" w:rsidP="00250082">
      <w:pPr>
        <w:autoSpaceDE w:val="0"/>
        <w:autoSpaceDN w:val="0"/>
        <w:adjustRightInd w:val="0"/>
        <w:spacing w:line="360" w:lineRule="auto"/>
        <w:jc w:val="both"/>
        <w:rPr>
          <w:rFonts w:asciiTheme="majorHAnsi" w:hAnsiTheme="majorHAnsi"/>
        </w:rPr>
      </w:pPr>
      <w:r w:rsidRPr="001D77C9">
        <w:rPr>
          <w:rFonts w:asciiTheme="majorHAnsi" w:hAnsiTheme="majorHAnsi" w:cstheme="minorHAnsi"/>
          <w:b/>
          <w:bCs/>
        </w:rPr>
        <w:t>Manufatura:</w:t>
      </w:r>
      <w:r w:rsidRPr="001D77C9">
        <w:rPr>
          <w:rFonts w:asciiTheme="majorHAnsi" w:hAnsiTheme="majorHAnsi" w:cstheme="minorHAnsi"/>
          <w:bCs/>
        </w:rPr>
        <w:t xml:space="preserve"> </w:t>
      </w:r>
      <w:r w:rsidRPr="001D77C9">
        <w:rPr>
          <w:rFonts w:asciiTheme="majorHAnsi" w:hAnsiTheme="majorHAnsi" w:cstheme="minorHAnsi"/>
        </w:rPr>
        <w:t xml:space="preserve">fechamentos laterais, mangas e ombros em overloque, zíper até o </w:t>
      </w:r>
      <w:proofErr w:type="spellStart"/>
      <w:r w:rsidRPr="001D77C9">
        <w:rPr>
          <w:rFonts w:asciiTheme="majorHAnsi" w:hAnsiTheme="majorHAnsi" w:cstheme="minorHAnsi"/>
        </w:rPr>
        <w:t>inicio</w:t>
      </w:r>
      <w:proofErr w:type="spellEnd"/>
      <w:r w:rsidRPr="001D77C9">
        <w:rPr>
          <w:rFonts w:asciiTheme="majorHAnsi" w:hAnsiTheme="majorHAnsi" w:cstheme="minorHAnsi"/>
        </w:rPr>
        <w:t xml:space="preserve"> da gola com acabamento em máquina reta.</w:t>
      </w:r>
      <w:r w:rsidRPr="001D77C9">
        <w:rPr>
          <w:rFonts w:asciiTheme="majorHAnsi" w:hAnsiTheme="majorHAnsi"/>
        </w:rPr>
        <w:t xml:space="preserve"> </w:t>
      </w:r>
    </w:p>
    <w:p w:rsidR="00250082" w:rsidRPr="001D77C9" w:rsidRDefault="00250082" w:rsidP="00250082">
      <w:pPr>
        <w:spacing w:line="360" w:lineRule="auto"/>
        <w:jc w:val="center"/>
        <w:rPr>
          <w:rFonts w:asciiTheme="majorHAnsi" w:hAnsiTheme="majorHAnsi"/>
        </w:rPr>
      </w:pPr>
      <w:r w:rsidRPr="001D77C9">
        <w:rPr>
          <w:rFonts w:asciiTheme="majorHAnsi" w:hAnsiTheme="majorHAnsi"/>
        </w:rPr>
        <w:t>Conforme imagem/foto ilustrativa abaixo:</w:t>
      </w:r>
    </w:p>
    <w:p w:rsidR="00250082" w:rsidRDefault="00250082" w:rsidP="00250082">
      <w:pPr>
        <w:spacing w:after="200" w:line="276" w:lineRule="auto"/>
        <w:rPr>
          <w:rFonts w:asciiTheme="majorHAnsi" w:hAnsiTheme="majorHAnsi"/>
          <w:b/>
          <w:i/>
          <w:u w:val="single"/>
        </w:rPr>
      </w:pPr>
      <w:r>
        <w:rPr>
          <w:rFonts w:asciiTheme="majorHAnsi" w:hAnsiTheme="majorHAnsi"/>
          <w:b/>
          <w:i/>
          <w:u w:val="single"/>
        </w:rPr>
        <w:br w:type="page"/>
      </w:r>
    </w:p>
    <w:p w:rsidR="00250082" w:rsidRPr="001D77C9" w:rsidRDefault="00250082" w:rsidP="00250082">
      <w:pPr>
        <w:spacing w:line="360" w:lineRule="auto"/>
        <w:jc w:val="center"/>
        <w:rPr>
          <w:rFonts w:asciiTheme="majorHAnsi" w:hAnsiTheme="majorHAnsi"/>
          <w:b/>
        </w:rPr>
      </w:pPr>
      <w:r w:rsidRPr="001D77C9">
        <w:rPr>
          <w:rFonts w:asciiTheme="majorHAnsi" w:hAnsiTheme="majorHAnsi"/>
          <w:b/>
          <w:i/>
          <w:u w:val="single"/>
        </w:rPr>
        <w:lastRenderedPageBreak/>
        <w:t>JAQUETA</w:t>
      </w:r>
      <w:r w:rsidRPr="001D77C9">
        <w:rPr>
          <w:rFonts w:asciiTheme="majorHAnsi" w:hAnsiTheme="majorHAnsi"/>
          <w:b/>
        </w:rPr>
        <w:t>:</w:t>
      </w:r>
    </w:p>
    <w:p w:rsidR="00250082" w:rsidRPr="001D77C9" w:rsidRDefault="00250082" w:rsidP="00250082">
      <w:pPr>
        <w:spacing w:line="360" w:lineRule="auto"/>
        <w:jc w:val="center"/>
        <w:rPr>
          <w:rFonts w:asciiTheme="majorHAnsi" w:hAnsiTheme="majorHAnsi"/>
          <w:b/>
        </w:rPr>
      </w:pPr>
    </w:p>
    <w:p w:rsidR="00250082" w:rsidRPr="001D77C9" w:rsidRDefault="00250082" w:rsidP="00250082">
      <w:pPr>
        <w:spacing w:line="360" w:lineRule="auto"/>
        <w:jc w:val="center"/>
        <w:rPr>
          <w:rFonts w:asciiTheme="majorHAnsi" w:hAnsiTheme="majorHAnsi"/>
          <w:b/>
        </w:rPr>
      </w:pPr>
      <w:r w:rsidRPr="001D77C9">
        <w:rPr>
          <w:rFonts w:asciiTheme="majorHAnsi" w:hAnsiTheme="majorHAnsi"/>
          <w:b/>
          <w:noProof/>
        </w:rPr>
        <w:drawing>
          <wp:inline distT="0" distB="0" distL="0" distR="0" wp14:anchorId="5E38A7E4" wp14:editId="3E8DAE3E">
            <wp:extent cx="4932512" cy="2505779"/>
            <wp:effectExtent l="19050" t="0" r="1438" b="0"/>
            <wp:docPr id="7" name="Imagem 3" descr="JAQU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QUETA.jpg"/>
                    <pic:cNvPicPr/>
                  </pic:nvPicPr>
                  <pic:blipFill>
                    <a:blip r:embed="rId12" cstate="print"/>
                    <a:stretch>
                      <a:fillRect/>
                    </a:stretch>
                  </pic:blipFill>
                  <pic:spPr>
                    <a:xfrm>
                      <a:off x="0" y="0"/>
                      <a:ext cx="4934004" cy="2506537"/>
                    </a:xfrm>
                    <a:prstGeom prst="rect">
                      <a:avLst/>
                    </a:prstGeom>
                  </pic:spPr>
                </pic:pic>
              </a:graphicData>
            </a:graphic>
          </wp:inline>
        </w:drawing>
      </w:r>
    </w:p>
    <w:p w:rsidR="00250082" w:rsidRPr="001D77C9" w:rsidRDefault="00250082" w:rsidP="00250082">
      <w:pPr>
        <w:spacing w:line="360" w:lineRule="auto"/>
        <w:jc w:val="both"/>
        <w:rPr>
          <w:rFonts w:asciiTheme="majorHAnsi" w:hAnsiTheme="majorHAnsi"/>
        </w:rPr>
      </w:pPr>
    </w:p>
    <w:p w:rsidR="00250082" w:rsidRPr="001D77C9" w:rsidRDefault="00250082" w:rsidP="00250082">
      <w:pPr>
        <w:spacing w:line="360" w:lineRule="auto"/>
        <w:jc w:val="both"/>
        <w:rPr>
          <w:rFonts w:asciiTheme="majorHAnsi" w:hAnsiTheme="majorHAnsi"/>
          <w:b/>
          <w:bCs/>
          <w:u w:val="single"/>
        </w:rPr>
      </w:pPr>
      <w:r w:rsidRPr="001D77C9">
        <w:rPr>
          <w:rFonts w:asciiTheme="majorHAnsi" w:hAnsiTheme="majorHAnsi"/>
          <w:b/>
          <w:bCs/>
          <w:i/>
          <w:u w:val="single"/>
        </w:rPr>
        <w:t>Calça</w:t>
      </w:r>
      <w:r w:rsidRPr="001D77C9">
        <w:rPr>
          <w:rFonts w:asciiTheme="majorHAnsi" w:hAnsiTheme="majorHAnsi"/>
          <w:b/>
          <w:bCs/>
          <w:u w:val="single"/>
        </w:rPr>
        <w:t xml:space="preserve"> - com as seguintes características: </w:t>
      </w:r>
    </w:p>
    <w:p w:rsidR="00250082" w:rsidRPr="001D77C9" w:rsidRDefault="00250082" w:rsidP="00250082">
      <w:pPr>
        <w:autoSpaceDE w:val="0"/>
        <w:autoSpaceDN w:val="0"/>
        <w:adjustRightInd w:val="0"/>
        <w:spacing w:line="360" w:lineRule="auto"/>
        <w:jc w:val="both"/>
        <w:rPr>
          <w:rFonts w:asciiTheme="majorHAnsi" w:hAnsiTheme="majorHAnsi"/>
          <w:bCs/>
        </w:rPr>
      </w:pPr>
      <w:r w:rsidRPr="001D77C9">
        <w:rPr>
          <w:rFonts w:asciiTheme="majorHAnsi" w:hAnsiTheme="majorHAnsi"/>
          <w:bCs/>
        </w:rPr>
        <w:t xml:space="preserve"> - Confeccionada em helanca na cor cinza médio </w:t>
      </w:r>
      <w:proofErr w:type="spellStart"/>
      <w:r w:rsidRPr="001D77C9">
        <w:rPr>
          <w:rFonts w:asciiTheme="majorHAnsi" w:hAnsiTheme="majorHAnsi"/>
          <w:bCs/>
        </w:rPr>
        <w:t>pantone</w:t>
      </w:r>
      <w:proofErr w:type="spellEnd"/>
      <w:r w:rsidRPr="001D77C9">
        <w:rPr>
          <w:rFonts w:asciiTheme="majorHAnsi" w:hAnsiTheme="majorHAnsi"/>
          <w:bCs/>
        </w:rPr>
        <w:t xml:space="preserve"> 1851-05 TPX, composta por: 65% poliéster, 35% algodão, com gramatura 280gr/m² e tingimento frente e verso aproximando o avesso do lado direito.</w:t>
      </w:r>
    </w:p>
    <w:p w:rsidR="00250082" w:rsidRPr="001D77C9" w:rsidRDefault="00250082" w:rsidP="00250082">
      <w:pPr>
        <w:autoSpaceDE w:val="0"/>
        <w:autoSpaceDN w:val="0"/>
        <w:adjustRightInd w:val="0"/>
        <w:spacing w:line="360" w:lineRule="auto"/>
        <w:jc w:val="both"/>
        <w:rPr>
          <w:rFonts w:asciiTheme="majorHAnsi" w:hAnsiTheme="majorHAnsi"/>
          <w:bCs/>
        </w:rPr>
      </w:pPr>
      <w:r w:rsidRPr="001D77C9">
        <w:rPr>
          <w:rFonts w:asciiTheme="majorHAnsi" w:hAnsiTheme="majorHAnsi"/>
          <w:bCs/>
        </w:rPr>
        <w:t xml:space="preserve">- Nas laterais faixa de 05 cm de largura em helanca na cor amarela </w:t>
      </w:r>
      <w:proofErr w:type="spellStart"/>
      <w:r w:rsidRPr="001D77C9">
        <w:rPr>
          <w:rFonts w:asciiTheme="majorHAnsi" w:hAnsiTheme="majorHAnsi"/>
          <w:bCs/>
        </w:rPr>
        <w:t>pantone</w:t>
      </w:r>
      <w:proofErr w:type="spellEnd"/>
      <w:r w:rsidRPr="001D77C9">
        <w:rPr>
          <w:rFonts w:asciiTheme="majorHAnsi" w:hAnsiTheme="majorHAnsi"/>
          <w:bCs/>
        </w:rPr>
        <w:t xml:space="preserve"> 14-0760TPX, sobreposto um galão personalizado bordado em maquina industrial de 2,5 cm de largura cada lado até a barra.  </w:t>
      </w:r>
    </w:p>
    <w:p w:rsidR="00250082" w:rsidRPr="001D77C9" w:rsidRDefault="00250082" w:rsidP="00250082">
      <w:pPr>
        <w:autoSpaceDE w:val="0"/>
        <w:autoSpaceDN w:val="0"/>
        <w:adjustRightInd w:val="0"/>
        <w:spacing w:line="360" w:lineRule="auto"/>
        <w:jc w:val="both"/>
        <w:rPr>
          <w:rFonts w:asciiTheme="majorHAnsi" w:hAnsiTheme="majorHAnsi"/>
          <w:bCs/>
        </w:rPr>
      </w:pPr>
      <w:r w:rsidRPr="001D77C9">
        <w:rPr>
          <w:rFonts w:asciiTheme="majorHAnsi" w:hAnsiTheme="majorHAnsi"/>
          <w:bCs/>
        </w:rPr>
        <w:t xml:space="preserve"> - Elástico de 40 mm de largura, virado em máquina específica de quatro agulhas ponto corrente.</w:t>
      </w:r>
    </w:p>
    <w:p w:rsidR="00250082" w:rsidRPr="001D77C9" w:rsidRDefault="00250082" w:rsidP="00250082">
      <w:pPr>
        <w:autoSpaceDE w:val="0"/>
        <w:autoSpaceDN w:val="0"/>
        <w:adjustRightInd w:val="0"/>
        <w:spacing w:line="360" w:lineRule="auto"/>
        <w:jc w:val="both"/>
        <w:rPr>
          <w:rFonts w:asciiTheme="majorHAnsi" w:hAnsiTheme="majorHAnsi"/>
          <w:bCs/>
        </w:rPr>
      </w:pPr>
      <w:r w:rsidRPr="001D77C9">
        <w:rPr>
          <w:rFonts w:asciiTheme="majorHAnsi" w:hAnsiTheme="majorHAnsi"/>
          <w:bCs/>
        </w:rPr>
        <w:t xml:space="preserve">- - Na perna do lado esquerdo na altura do </w:t>
      </w:r>
      <w:proofErr w:type="spellStart"/>
      <w:r w:rsidRPr="001D77C9">
        <w:rPr>
          <w:rFonts w:asciiTheme="majorHAnsi" w:hAnsiTheme="majorHAnsi"/>
          <w:bCs/>
        </w:rPr>
        <w:t>guancho</w:t>
      </w:r>
      <w:proofErr w:type="spellEnd"/>
      <w:r w:rsidRPr="001D77C9">
        <w:rPr>
          <w:rFonts w:asciiTheme="majorHAnsi" w:hAnsiTheme="majorHAnsi"/>
          <w:bCs/>
        </w:rPr>
        <w:t xml:space="preserve"> e a 4 cm da lateral, Brasão do Município em alta definição e qualidade. </w:t>
      </w:r>
    </w:p>
    <w:p w:rsidR="00250082" w:rsidRPr="001D77C9" w:rsidRDefault="00250082" w:rsidP="00250082">
      <w:pPr>
        <w:autoSpaceDE w:val="0"/>
        <w:autoSpaceDN w:val="0"/>
        <w:adjustRightInd w:val="0"/>
        <w:spacing w:line="360" w:lineRule="auto"/>
        <w:jc w:val="both"/>
        <w:rPr>
          <w:rFonts w:asciiTheme="majorHAnsi" w:hAnsiTheme="majorHAnsi"/>
          <w:bCs/>
        </w:rPr>
      </w:pPr>
      <w:r w:rsidRPr="001D77C9">
        <w:rPr>
          <w:rFonts w:asciiTheme="majorHAnsi" w:hAnsiTheme="majorHAnsi"/>
          <w:bCs/>
        </w:rPr>
        <w:t xml:space="preserve"> - Bolso chapado na parte traseira lado direito de quem veste. </w:t>
      </w:r>
    </w:p>
    <w:p w:rsidR="00250082" w:rsidRPr="001D77C9" w:rsidRDefault="00250082" w:rsidP="00250082">
      <w:pPr>
        <w:spacing w:line="360" w:lineRule="auto"/>
        <w:jc w:val="both"/>
        <w:rPr>
          <w:rFonts w:asciiTheme="majorHAnsi" w:hAnsiTheme="majorHAnsi"/>
          <w:bCs/>
        </w:rPr>
      </w:pPr>
      <w:r w:rsidRPr="001D77C9">
        <w:rPr>
          <w:rFonts w:asciiTheme="majorHAnsi" w:hAnsiTheme="majorHAnsi"/>
          <w:bCs/>
        </w:rPr>
        <w:t xml:space="preserve"> - Barra com 2 cm de largura com duas agulhas feitas em </w:t>
      </w:r>
      <w:proofErr w:type="spellStart"/>
      <w:r w:rsidRPr="001D77C9">
        <w:rPr>
          <w:rFonts w:asciiTheme="majorHAnsi" w:hAnsiTheme="majorHAnsi"/>
          <w:bCs/>
        </w:rPr>
        <w:t>galoneira</w:t>
      </w:r>
      <w:proofErr w:type="spellEnd"/>
      <w:r w:rsidRPr="001D77C9">
        <w:rPr>
          <w:rFonts w:asciiTheme="majorHAnsi" w:hAnsiTheme="majorHAnsi"/>
          <w:bCs/>
        </w:rPr>
        <w:t>.</w:t>
      </w:r>
    </w:p>
    <w:p w:rsidR="00250082" w:rsidRPr="001D77C9" w:rsidRDefault="00250082" w:rsidP="00250082">
      <w:pPr>
        <w:spacing w:line="360" w:lineRule="auto"/>
        <w:jc w:val="both"/>
        <w:rPr>
          <w:rFonts w:asciiTheme="majorHAnsi" w:hAnsiTheme="majorHAnsi"/>
        </w:rPr>
      </w:pPr>
      <w:r w:rsidRPr="001D77C9">
        <w:rPr>
          <w:rFonts w:asciiTheme="majorHAnsi" w:hAnsiTheme="majorHAnsi"/>
          <w:bCs/>
          <w:i/>
        </w:rPr>
        <w:t xml:space="preserve"> </w:t>
      </w:r>
      <w:r w:rsidRPr="001D77C9">
        <w:rPr>
          <w:rFonts w:asciiTheme="majorHAnsi" w:hAnsiTheme="majorHAnsi"/>
          <w:b/>
          <w:bCs/>
          <w:i/>
        </w:rPr>
        <w:t>Manufatura</w:t>
      </w:r>
      <w:r w:rsidRPr="001D77C9">
        <w:rPr>
          <w:rFonts w:asciiTheme="majorHAnsi" w:hAnsiTheme="majorHAnsi"/>
          <w:bCs/>
        </w:rPr>
        <w:t>: f</w:t>
      </w:r>
      <w:r w:rsidRPr="001D77C9">
        <w:rPr>
          <w:rFonts w:asciiTheme="majorHAnsi" w:hAnsiTheme="majorHAnsi"/>
        </w:rPr>
        <w:t xml:space="preserve">echamento lateral, entre pernas e gancho em overloque. </w:t>
      </w:r>
    </w:p>
    <w:p w:rsidR="00250082" w:rsidRPr="001D77C9" w:rsidRDefault="00250082" w:rsidP="00250082">
      <w:pPr>
        <w:spacing w:line="360" w:lineRule="auto"/>
        <w:jc w:val="center"/>
        <w:rPr>
          <w:rFonts w:asciiTheme="majorHAnsi" w:hAnsiTheme="majorHAnsi"/>
        </w:rPr>
      </w:pPr>
      <w:r w:rsidRPr="001D77C9">
        <w:rPr>
          <w:rFonts w:asciiTheme="majorHAnsi" w:hAnsiTheme="majorHAnsi"/>
        </w:rPr>
        <w:t>Modelo conforme imagem ilustrativa em anexo.</w:t>
      </w:r>
    </w:p>
    <w:p w:rsidR="00250082" w:rsidRPr="001D77C9" w:rsidRDefault="00250082" w:rsidP="00250082">
      <w:pPr>
        <w:spacing w:line="360" w:lineRule="auto"/>
        <w:jc w:val="both"/>
        <w:rPr>
          <w:rFonts w:asciiTheme="majorHAnsi" w:hAnsiTheme="majorHAnsi"/>
        </w:rPr>
      </w:pPr>
    </w:p>
    <w:p w:rsidR="00250082" w:rsidRDefault="00250082" w:rsidP="00250082">
      <w:pPr>
        <w:spacing w:after="200" w:line="276" w:lineRule="auto"/>
        <w:rPr>
          <w:rFonts w:asciiTheme="majorHAnsi" w:hAnsiTheme="majorHAnsi"/>
          <w:b/>
          <w:i/>
          <w:u w:val="single"/>
        </w:rPr>
      </w:pPr>
      <w:r>
        <w:rPr>
          <w:rFonts w:asciiTheme="majorHAnsi" w:hAnsiTheme="majorHAnsi"/>
          <w:b/>
          <w:i/>
          <w:u w:val="single"/>
        </w:rPr>
        <w:br w:type="page"/>
      </w:r>
    </w:p>
    <w:p w:rsidR="00250082" w:rsidRPr="001D77C9" w:rsidRDefault="00250082" w:rsidP="00250082">
      <w:pPr>
        <w:spacing w:line="360" w:lineRule="auto"/>
        <w:jc w:val="center"/>
        <w:rPr>
          <w:rFonts w:asciiTheme="majorHAnsi" w:hAnsiTheme="majorHAnsi"/>
          <w:b/>
        </w:rPr>
      </w:pPr>
      <w:r w:rsidRPr="001D77C9">
        <w:rPr>
          <w:rFonts w:asciiTheme="majorHAnsi" w:hAnsiTheme="majorHAnsi"/>
          <w:b/>
          <w:i/>
          <w:u w:val="single"/>
        </w:rPr>
        <w:lastRenderedPageBreak/>
        <w:t>CALÇA</w:t>
      </w:r>
      <w:r w:rsidRPr="001D77C9">
        <w:rPr>
          <w:rFonts w:asciiTheme="majorHAnsi" w:hAnsiTheme="majorHAnsi"/>
          <w:b/>
        </w:rPr>
        <w:t>:</w:t>
      </w:r>
    </w:p>
    <w:p w:rsidR="00250082" w:rsidRPr="001D77C9" w:rsidRDefault="00250082" w:rsidP="00250082">
      <w:pPr>
        <w:spacing w:line="360" w:lineRule="auto"/>
        <w:jc w:val="center"/>
        <w:rPr>
          <w:rFonts w:asciiTheme="majorHAnsi" w:hAnsiTheme="majorHAnsi"/>
          <w:b/>
        </w:rPr>
      </w:pPr>
    </w:p>
    <w:p w:rsidR="00250082" w:rsidRPr="001D77C9" w:rsidRDefault="00250082" w:rsidP="00250082">
      <w:pPr>
        <w:spacing w:line="360" w:lineRule="auto"/>
        <w:jc w:val="center"/>
        <w:rPr>
          <w:rFonts w:asciiTheme="majorHAnsi" w:hAnsiTheme="majorHAnsi"/>
        </w:rPr>
      </w:pPr>
      <w:r w:rsidRPr="001D77C9">
        <w:rPr>
          <w:rFonts w:asciiTheme="majorHAnsi" w:hAnsiTheme="majorHAnsi"/>
          <w:noProof/>
        </w:rPr>
        <w:drawing>
          <wp:inline distT="0" distB="0" distL="0" distR="0" wp14:anchorId="5C626740" wp14:editId="461FDD37">
            <wp:extent cx="4173388" cy="2753276"/>
            <wp:effectExtent l="19050" t="0" r="0" b="0"/>
            <wp:docPr id="9" name="Imagem 5" descr="CALÇ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ÇA.jpg"/>
                    <pic:cNvPicPr/>
                  </pic:nvPicPr>
                  <pic:blipFill>
                    <a:blip r:embed="rId13" cstate="print"/>
                    <a:stretch>
                      <a:fillRect/>
                    </a:stretch>
                  </pic:blipFill>
                  <pic:spPr>
                    <a:xfrm>
                      <a:off x="0" y="0"/>
                      <a:ext cx="4174650" cy="2754109"/>
                    </a:xfrm>
                    <a:prstGeom prst="rect">
                      <a:avLst/>
                    </a:prstGeom>
                  </pic:spPr>
                </pic:pic>
              </a:graphicData>
            </a:graphic>
          </wp:inline>
        </w:drawing>
      </w:r>
    </w:p>
    <w:p w:rsidR="00250082" w:rsidRPr="001D77C9" w:rsidRDefault="00250082" w:rsidP="00250082">
      <w:pPr>
        <w:spacing w:line="360" w:lineRule="auto"/>
        <w:jc w:val="both"/>
        <w:rPr>
          <w:rFonts w:asciiTheme="majorHAnsi" w:hAnsiTheme="majorHAnsi"/>
        </w:rPr>
      </w:pPr>
    </w:p>
    <w:p w:rsidR="00250082" w:rsidRPr="009F4747" w:rsidRDefault="00250082" w:rsidP="00250082">
      <w:pPr>
        <w:pStyle w:val="ParagraphStyle"/>
        <w:tabs>
          <w:tab w:val="center" w:pos="4425"/>
          <w:tab w:val="right" w:pos="8835"/>
        </w:tabs>
        <w:jc w:val="center"/>
        <w:rPr>
          <w:rFonts w:asciiTheme="minorHAnsi" w:hAnsiTheme="minorHAnsi"/>
          <w:b/>
          <w:bCs/>
        </w:rPr>
      </w:pPr>
    </w:p>
    <w:p w:rsidR="00250082" w:rsidRPr="009F4747" w:rsidRDefault="00250082" w:rsidP="00250082">
      <w:pPr>
        <w:pStyle w:val="ParagraphStyle"/>
        <w:jc w:val="both"/>
        <w:rPr>
          <w:rFonts w:asciiTheme="minorHAnsi" w:hAnsiTheme="minorHAnsi"/>
          <w:color w:val="000000"/>
          <w:sz w:val="22"/>
          <w:szCs w:val="22"/>
        </w:rPr>
      </w:pPr>
      <w:r w:rsidRPr="009F4747">
        <w:rPr>
          <w:rFonts w:asciiTheme="minorHAnsi" w:hAnsiTheme="minorHAnsi"/>
          <w:b/>
          <w:color w:val="000000"/>
          <w:sz w:val="22"/>
          <w:szCs w:val="22"/>
        </w:rPr>
        <w:t>1</w:t>
      </w:r>
      <w:r w:rsidRPr="009F4747">
        <w:rPr>
          <w:rFonts w:asciiTheme="minorHAnsi" w:hAnsiTheme="minorHAnsi"/>
          <w:color w:val="000000"/>
          <w:sz w:val="22"/>
          <w:szCs w:val="22"/>
        </w:rPr>
        <w:t xml:space="preserve"> – Os produtos deverão atender as quantidades e especificações constantes do Termo de Referência em anexo.</w:t>
      </w:r>
    </w:p>
    <w:p w:rsidR="00250082" w:rsidRPr="009F4747" w:rsidRDefault="00250082" w:rsidP="00250082">
      <w:pPr>
        <w:pStyle w:val="Contedodatabela"/>
        <w:snapToGrid w:val="0"/>
        <w:jc w:val="both"/>
        <w:rPr>
          <w:rFonts w:asciiTheme="minorHAnsi" w:hAnsiTheme="minorHAnsi" w:cs="Arial"/>
          <w:color w:val="000000"/>
          <w:sz w:val="22"/>
          <w:szCs w:val="22"/>
        </w:rPr>
      </w:pPr>
      <w:r w:rsidRPr="009F4747">
        <w:rPr>
          <w:rFonts w:asciiTheme="minorHAnsi" w:hAnsiTheme="minorHAnsi" w:cs="Arial"/>
          <w:b/>
          <w:bCs/>
          <w:color w:val="000000"/>
          <w:sz w:val="22"/>
          <w:szCs w:val="22"/>
        </w:rPr>
        <w:t>2</w:t>
      </w:r>
      <w:r w:rsidRPr="009F4747">
        <w:rPr>
          <w:rFonts w:asciiTheme="minorHAnsi" w:hAnsiTheme="minorHAnsi" w:cs="Arial"/>
          <w:color w:val="000000"/>
          <w:sz w:val="22"/>
          <w:szCs w:val="22"/>
        </w:rPr>
        <w:t xml:space="preserve"> - Independente da aceitação o adjudicatário garantirá a qualidade dos serviços.</w:t>
      </w:r>
    </w:p>
    <w:p w:rsidR="00250082" w:rsidRPr="009F4747" w:rsidRDefault="00250082" w:rsidP="00250082">
      <w:pPr>
        <w:pStyle w:val="ParagraphStyle"/>
        <w:jc w:val="both"/>
        <w:rPr>
          <w:rFonts w:asciiTheme="minorHAnsi" w:hAnsiTheme="minorHAnsi"/>
          <w:color w:val="000000"/>
          <w:sz w:val="22"/>
          <w:szCs w:val="22"/>
        </w:rPr>
      </w:pPr>
      <w:r>
        <w:rPr>
          <w:rFonts w:asciiTheme="minorHAnsi" w:hAnsiTheme="minorHAnsi"/>
          <w:color w:val="000000"/>
          <w:sz w:val="22"/>
          <w:szCs w:val="22"/>
        </w:rPr>
        <w:t>3</w:t>
      </w:r>
      <w:r w:rsidRPr="009F4747">
        <w:rPr>
          <w:rFonts w:asciiTheme="minorHAnsi" w:hAnsiTheme="minorHAnsi"/>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250082" w:rsidRPr="009F4747" w:rsidRDefault="00250082" w:rsidP="00250082">
      <w:pPr>
        <w:jc w:val="both"/>
        <w:rPr>
          <w:rFonts w:asciiTheme="minorHAnsi" w:hAnsiTheme="minorHAnsi"/>
          <w:color w:val="000000"/>
          <w:sz w:val="22"/>
          <w:szCs w:val="22"/>
        </w:rPr>
      </w:pPr>
      <w:r w:rsidRPr="009F4747">
        <w:rPr>
          <w:rFonts w:asciiTheme="minorHAnsi" w:hAnsiTheme="minorHAnsi"/>
          <w:b/>
          <w:bCs/>
          <w:color w:val="000000"/>
          <w:sz w:val="22"/>
          <w:szCs w:val="22"/>
        </w:rPr>
        <w:t>5</w:t>
      </w:r>
      <w:r w:rsidRPr="009F4747">
        <w:rPr>
          <w:rFonts w:asciiTheme="minorHAnsi" w:hAnsiTheme="minorHAnsi"/>
          <w:color w:val="000000"/>
          <w:sz w:val="22"/>
          <w:szCs w:val="22"/>
        </w:rPr>
        <w:t xml:space="preserve"> -</w:t>
      </w:r>
      <w:r w:rsidRPr="009F4747">
        <w:rPr>
          <w:rFonts w:asciiTheme="minorHAnsi" w:hAnsiTheme="minorHAnsi" w:cs="Calibri"/>
          <w:b/>
          <w:sz w:val="22"/>
          <w:szCs w:val="22"/>
        </w:rPr>
        <w:t xml:space="preserve"> As compras serão efetuadas de modo parcelado e serão </w:t>
      </w:r>
      <w:r>
        <w:rPr>
          <w:rFonts w:asciiTheme="minorHAnsi" w:hAnsiTheme="minorHAnsi" w:cs="Calibri"/>
          <w:b/>
          <w:sz w:val="22"/>
          <w:szCs w:val="22"/>
        </w:rPr>
        <w:t xml:space="preserve">pagas </w:t>
      </w:r>
      <w:r w:rsidRPr="009F4747">
        <w:rPr>
          <w:rFonts w:asciiTheme="minorHAnsi" w:hAnsiTheme="minorHAnsi" w:cs="Calibri"/>
          <w:b/>
          <w:sz w:val="22"/>
          <w:szCs w:val="22"/>
        </w:rPr>
        <w:t>em até 12(doze) vezes, conforme a necessidade de aquisição, sendo que a primeira parcela em até 30(trinta) dias da aquisição;</w:t>
      </w:r>
    </w:p>
    <w:p w:rsidR="00250082" w:rsidRPr="009F4747" w:rsidRDefault="00250082" w:rsidP="00250082">
      <w:pPr>
        <w:pStyle w:val="ParagraphStyle"/>
        <w:jc w:val="both"/>
        <w:rPr>
          <w:rFonts w:asciiTheme="minorHAnsi" w:hAnsiTheme="minorHAnsi"/>
          <w:color w:val="000000"/>
          <w:sz w:val="22"/>
          <w:szCs w:val="22"/>
        </w:rPr>
      </w:pPr>
      <w:r w:rsidRPr="009F4747">
        <w:rPr>
          <w:rFonts w:asciiTheme="minorHAnsi" w:hAnsiTheme="minorHAnsi"/>
          <w:b/>
          <w:bCs/>
          <w:color w:val="000000"/>
          <w:sz w:val="22"/>
          <w:szCs w:val="22"/>
        </w:rPr>
        <w:t>6</w:t>
      </w:r>
      <w:r w:rsidRPr="009F4747">
        <w:rPr>
          <w:rFonts w:asciiTheme="minorHAnsi" w:hAnsiTheme="minorHAnsi"/>
          <w:color w:val="000000"/>
          <w:sz w:val="22"/>
          <w:szCs w:val="22"/>
        </w:rPr>
        <w:t xml:space="preserve"> – A entrega deverá ocorrer em até 5 (cinco) dias após a solicitação emitida pela municipalidade</w:t>
      </w:r>
    </w:p>
    <w:p w:rsidR="00250082" w:rsidRPr="009F4747" w:rsidRDefault="00250082" w:rsidP="00250082">
      <w:pPr>
        <w:pStyle w:val="ParagraphStyle"/>
        <w:jc w:val="both"/>
        <w:rPr>
          <w:rFonts w:asciiTheme="minorHAnsi" w:hAnsiTheme="minorHAnsi"/>
          <w:color w:val="000000"/>
          <w:sz w:val="22"/>
          <w:szCs w:val="22"/>
        </w:rPr>
      </w:pPr>
      <w:r w:rsidRPr="009F4747">
        <w:rPr>
          <w:rFonts w:asciiTheme="minorHAnsi" w:hAnsiTheme="minorHAnsi"/>
          <w:b/>
          <w:bCs/>
          <w:color w:val="000000"/>
          <w:sz w:val="22"/>
          <w:szCs w:val="22"/>
        </w:rPr>
        <w:t>7</w:t>
      </w:r>
      <w:r w:rsidRPr="009F4747">
        <w:rPr>
          <w:rFonts w:asciiTheme="minorHAnsi" w:hAnsiTheme="minorHAnsi"/>
          <w:color w:val="000000"/>
          <w:sz w:val="22"/>
          <w:szCs w:val="22"/>
        </w:rPr>
        <w:t xml:space="preserve"> – O prazo de validade da ata de registro de preço é 12 meses a partir da assinatura da ata.</w:t>
      </w:r>
    </w:p>
    <w:p w:rsidR="00250082" w:rsidRPr="009F4747" w:rsidRDefault="00250082" w:rsidP="00250082">
      <w:pPr>
        <w:tabs>
          <w:tab w:val="left" w:pos="851"/>
        </w:tabs>
        <w:jc w:val="both"/>
        <w:rPr>
          <w:rFonts w:asciiTheme="minorHAnsi" w:hAnsiTheme="minorHAnsi" w:cs="Calibri"/>
          <w:spacing w:val="20"/>
          <w:sz w:val="22"/>
          <w:szCs w:val="22"/>
        </w:rPr>
      </w:pPr>
      <w:r>
        <w:rPr>
          <w:rFonts w:asciiTheme="minorHAnsi" w:hAnsiTheme="minorHAnsi" w:cs="Calibri"/>
          <w:b/>
          <w:spacing w:val="20"/>
          <w:sz w:val="22"/>
          <w:szCs w:val="22"/>
        </w:rPr>
        <w:t>8</w:t>
      </w:r>
      <w:r w:rsidRPr="009F4747">
        <w:rPr>
          <w:rFonts w:asciiTheme="minorHAnsi" w:hAnsiTheme="minorHAnsi" w:cs="Calibri"/>
          <w:spacing w:val="20"/>
          <w:sz w:val="22"/>
          <w:szCs w:val="22"/>
        </w:rPr>
        <w:t xml:space="preserve"> - Os uniformes deverão ser novos, sem nenhum tipo de </w:t>
      </w:r>
      <w:proofErr w:type="spellStart"/>
      <w:r w:rsidRPr="009F4747">
        <w:rPr>
          <w:rFonts w:asciiTheme="minorHAnsi" w:hAnsiTheme="minorHAnsi" w:cs="Calibri"/>
          <w:spacing w:val="20"/>
          <w:sz w:val="22"/>
          <w:szCs w:val="22"/>
        </w:rPr>
        <w:t>remanufaturamento</w:t>
      </w:r>
      <w:proofErr w:type="spellEnd"/>
      <w:r w:rsidRPr="009F4747">
        <w:rPr>
          <w:rFonts w:asciiTheme="minorHAnsi" w:hAnsiTheme="minorHAnsi" w:cs="Calibri"/>
          <w:spacing w:val="20"/>
          <w:sz w:val="22"/>
          <w:szCs w:val="22"/>
        </w:rPr>
        <w:t>, remontagem, remarcação ou qualquer outro procedimento de recuperação.</w:t>
      </w:r>
    </w:p>
    <w:p w:rsidR="00250082" w:rsidRPr="009F4747" w:rsidRDefault="00250082" w:rsidP="00250082">
      <w:pPr>
        <w:pStyle w:val="ParagraphStyle"/>
        <w:jc w:val="both"/>
        <w:rPr>
          <w:rFonts w:asciiTheme="minorHAnsi" w:hAnsiTheme="minorHAnsi"/>
          <w:color w:val="000000"/>
          <w:sz w:val="22"/>
          <w:szCs w:val="22"/>
        </w:rPr>
      </w:pPr>
    </w:p>
    <w:p w:rsidR="00250082" w:rsidRPr="009F4747" w:rsidRDefault="00250082" w:rsidP="00250082">
      <w:pPr>
        <w:pStyle w:val="ParagraphStyle"/>
        <w:jc w:val="both"/>
        <w:rPr>
          <w:rFonts w:asciiTheme="minorHAnsi" w:hAnsiTheme="minorHAnsi"/>
          <w:color w:val="000000"/>
          <w:sz w:val="22"/>
          <w:szCs w:val="22"/>
        </w:rPr>
      </w:pPr>
      <w:r w:rsidRPr="009F4747">
        <w:rPr>
          <w:rFonts w:asciiTheme="minorHAnsi" w:hAnsiTheme="minorHAnsi"/>
          <w:b/>
          <w:color w:val="000000"/>
          <w:sz w:val="22"/>
          <w:szCs w:val="22"/>
        </w:rPr>
        <w:t xml:space="preserve">LOCAL DE ENTREGA – </w:t>
      </w:r>
      <w:r w:rsidRPr="009F4747">
        <w:rPr>
          <w:rFonts w:asciiTheme="minorHAnsi" w:hAnsiTheme="minorHAnsi"/>
          <w:color w:val="000000"/>
          <w:sz w:val="22"/>
          <w:szCs w:val="22"/>
        </w:rPr>
        <w:t xml:space="preserve">Dependências da Secretaria de Educação ou onde </w:t>
      </w:r>
      <w:proofErr w:type="spellStart"/>
      <w:r w:rsidRPr="009F4747">
        <w:rPr>
          <w:rFonts w:asciiTheme="minorHAnsi" w:hAnsiTheme="minorHAnsi"/>
          <w:color w:val="000000"/>
          <w:sz w:val="22"/>
          <w:szCs w:val="22"/>
        </w:rPr>
        <w:t>esta</w:t>
      </w:r>
      <w:proofErr w:type="spellEnd"/>
      <w:r w:rsidRPr="009F4747">
        <w:rPr>
          <w:rFonts w:asciiTheme="minorHAnsi" w:hAnsiTheme="minorHAnsi"/>
          <w:color w:val="000000"/>
          <w:sz w:val="22"/>
          <w:szCs w:val="22"/>
        </w:rPr>
        <w:t xml:space="preserve"> indicar</w:t>
      </w:r>
      <w:r w:rsidRPr="009F4747">
        <w:rPr>
          <w:rFonts w:asciiTheme="minorHAnsi" w:hAnsiTheme="minorHAnsi"/>
          <w:b/>
          <w:color w:val="000000"/>
          <w:sz w:val="22"/>
          <w:szCs w:val="22"/>
        </w:rPr>
        <w:t>.</w:t>
      </w:r>
    </w:p>
    <w:p w:rsidR="00250082" w:rsidRDefault="00250082" w:rsidP="00250082">
      <w:pPr>
        <w:pStyle w:val="ParagraphStyle"/>
        <w:tabs>
          <w:tab w:val="center" w:pos="4425"/>
          <w:tab w:val="right" w:pos="8835"/>
        </w:tabs>
        <w:jc w:val="center"/>
        <w:rPr>
          <w:rFonts w:ascii="Bookman Old Style" w:hAnsi="Bookman Old Style"/>
          <w:b/>
          <w:bCs/>
          <w:sz w:val="22"/>
          <w:szCs w:val="22"/>
        </w:rPr>
      </w:pPr>
      <w:r w:rsidRPr="0098513C">
        <w:rPr>
          <w:rFonts w:ascii="Bookman Old Style" w:hAnsi="Bookman Old Style"/>
          <w:b/>
          <w:bCs/>
        </w:rPr>
        <w:br w:type="page"/>
      </w:r>
      <w:r w:rsidRPr="00766F8C">
        <w:rPr>
          <w:rFonts w:ascii="Bookman Old Style" w:hAnsi="Bookman Old Style"/>
          <w:b/>
          <w:bCs/>
          <w:sz w:val="22"/>
          <w:szCs w:val="22"/>
        </w:rPr>
        <w:lastRenderedPageBreak/>
        <w:t>ANEXO IV</w:t>
      </w:r>
    </w:p>
    <w:p w:rsidR="00250082" w:rsidRPr="00766F8C" w:rsidRDefault="00250082" w:rsidP="00250082">
      <w:pPr>
        <w:pStyle w:val="ParagraphStyle"/>
        <w:tabs>
          <w:tab w:val="center" w:pos="4425"/>
          <w:tab w:val="right" w:pos="8835"/>
        </w:tabs>
        <w:jc w:val="center"/>
        <w:rPr>
          <w:rFonts w:ascii="Bookman Old Style" w:hAnsi="Bookman Old Style"/>
          <w:b/>
          <w:bCs/>
          <w:sz w:val="22"/>
          <w:szCs w:val="22"/>
        </w:rPr>
      </w:pPr>
    </w:p>
    <w:p w:rsidR="00250082" w:rsidRDefault="00250082" w:rsidP="00250082">
      <w:pPr>
        <w:pStyle w:val="ParagraphStyle"/>
        <w:rPr>
          <w:rFonts w:ascii="Bookman Old Style" w:hAnsi="Bookman Old Style"/>
          <w:b/>
          <w:bCs/>
          <w:sz w:val="22"/>
          <w:szCs w:val="22"/>
        </w:rPr>
      </w:pPr>
      <w:r w:rsidRPr="00766F8C">
        <w:rPr>
          <w:rFonts w:ascii="Bookman Old Style" w:hAnsi="Bookman Old Style"/>
          <w:b/>
          <w:bCs/>
          <w:sz w:val="22"/>
          <w:szCs w:val="22"/>
        </w:rPr>
        <w:t>MINUTA ATA REGISTRO DE PREÇOS_.</w:t>
      </w:r>
    </w:p>
    <w:p w:rsidR="00250082" w:rsidRPr="00766F8C" w:rsidRDefault="00250082" w:rsidP="00250082">
      <w:pPr>
        <w:pStyle w:val="ParagraphStyle"/>
        <w:rPr>
          <w:rFonts w:ascii="Bookman Old Style" w:hAnsi="Bookman Old Style"/>
          <w:b/>
          <w:bCs/>
          <w:sz w:val="22"/>
          <w:szCs w:val="22"/>
        </w:rPr>
      </w:pPr>
    </w:p>
    <w:p w:rsidR="00250082" w:rsidRDefault="00250082" w:rsidP="00250082">
      <w:pPr>
        <w:pStyle w:val="ParagraphStyle"/>
        <w:rPr>
          <w:rFonts w:ascii="Bookman Old Style" w:hAnsi="Bookman Old Style"/>
          <w:b/>
          <w:bCs/>
          <w:color w:val="000000"/>
          <w:sz w:val="22"/>
          <w:szCs w:val="22"/>
        </w:rPr>
      </w:pPr>
      <w:r w:rsidRPr="00766F8C">
        <w:rPr>
          <w:rFonts w:ascii="Bookman Old Style" w:hAnsi="Bookman Old Style"/>
          <w:b/>
          <w:bCs/>
          <w:color w:val="000000"/>
          <w:sz w:val="22"/>
          <w:szCs w:val="22"/>
        </w:rPr>
        <w:t>PREGÃO PRESENCIAL N° 003/</w:t>
      </w:r>
      <w:r>
        <w:rPr>
          <w:rFonts w:ascii="Bookman Old Style" w:hAnsi="Bookman Old Style"/>
          <w:b/>
          <w:bCs/>
          <w:color w:val="000000"/>
          <w:sz w:val="22"/>
          <w:szCs w:val="22"/>
        </w:rPr>
        <w:t>2022</w:t>
      </w:r>
      <w:r w:rsidRPr="00766F8C">
        <w:rPr>
          <w:rFonts w:ascii="Bookman Old Style" w:hAnsi="Bookman Old Style"/>
          <w:b/>
          <w:bCs/>
          <w:color w:val="000000"/>
          <w:sz w:val="22"/>
          <w:szCs w:val="22"/>
        </w:rPr>
        <w:t>.</w:t>
      </w:r>
    </w:p>
    <w:p w:rsidR="00250082" w:rsidRPr="00766F8C" w:rsidRDefault="00250082" w:rsidP="00250082">
      <w:pPr>
        <w:pStyle w:val="ParagraphStyle"/>
        <w:rPr>
          <w:rFonts w:ascii="Bookman Old Style" w:hAnsi="Bookman Old Style"/>
          <w:b/>
          <w:bCs/>
          <w:color w:val="000000"/>
          <w:sz w:val="22"/>
          <w:szCs w:val="22"/>
        </w:rPr>
      </w:pPr>
    </w:p>
    <w:p w:rsidR="00250082" w:rsidRPr="00933B59" w:rsidRDefault="00250082" w:rsidP="00250082">
      <w:pPr>
        <w:spacing w:line="276" w:lineRule="auto"/>
        <w:ind w:firstLine="709"/>
        <w:jc w:val="both"/>
        <w:rPr>
          <w:rFonts w:ascii="Bookman Old Style" w:hAnsi="Bookman Old Style" w:cs="Calibri"/>
          <w:sz w:val="22"/>
          <w:szCs w:val="22"/>
        </w:rPr>
      </w:pPr>
      <w:r w:rsidRPr="00933B59">
        <w:rPr>
          <w:rFonts w:ascii="Bookman Old Style" w:hAnsi="Bookman Old Style" w:cs="Calibri"/>
          <w:b/>
          <w:sz w:val="22"/>
          <w:szCs w:val="22"/>
        </w:rPr>
        <w:t xml:space="preserve">O Município de Diamante do Sul, Estado do Paraná, </w:t>
      </w:r>
      <w:r w:rsidRPr="00933B59">
        <w:rPr>
          <w:rFonts w:ascii="Bookman Old Style" w:hAnsi="Bookman Old Style" w:cs="Calibri"/>
          <w:sz w:val="22"/>
          <w:szCs w:val="22"/>
        </w:rPr>
        <w:t xml:space="preserve">situada a Avenida Getúlio Vargas, inscrita no CNPJ sob n.º 95.595.120/0001-95, neste ato representada pelo seu </w:t>
      </w:r>
      <w:r w:rsidRPr="00933B59">
        <w:rPr>
          <w:rFonts w:ascii="Bookman Old Style" w:hAnsi="Bookman Old Style" w:cs="Calibri"/>
          <w:b/>
          <w:sz w:val="22"/>
          <w:szCs w:val="22"/>
        </w:rPr>
        <w:t xml:space="preserve">Prefeito Municipal </w:t>
      </w:r>
      <w:r w:rsidRPr="00933B59">
        <w:rPr>
          <w:rFonts w:ascii="Bookman Old Style" w:hAnsi="Bookman Old Style" w:cs="Calibri"/>
          <w:bCs/>
          <w:sz w:val="22"/>
          <w:szCs w:val="22"/>
        </w:rPr>
        <w:t>Sr.</w:t>
      </w:r>
      <w:r w:rsidRPr="00933B59">
        <w:rPr>
          <w:rFonts w:ascii="Bookman Old Style" w:hAnsi="Bookman Old Style" w:cs="Calibri"/>
          <w:b/>
          <w:sz w:val="22"/>
          <w:szCs w:val="22"/>
        </w:rPr>
        <w:t xml:space="preserve"> </w:t>
      </w:r>
      <w:r w:rsidRPr="00933B59">
        <w:rPr>
          <w:rFonts w:ascii="Bookman Old Style" w:hAnsi="Bookman Old Style" w:cs="Calibri"/>
          <w:sz w:val="22"/>
          <w:szCs w:val="22"/>
        </w:rPr>
        <w:t xml:space="preserve">Darci </w:t>
      </w:r>
      <w:proofErr w:type="spellStart"/>
      <w:r w:rsidRPr="00933B59">
        <w:rPr>
          <w:rFonts w:ascii="Bookman Old Style" w:hAnsi="Bookman Old Style" w:cs="Calibri"/>
          <w:sz w:val="22"/>
          <w:szCs w:val="22"/>
        </w:rPr>
        <w:t>Tirelli</w:t>
      </w:r>
      <w:proofErr w:type="spellEnd"/>
      <w:r w:rsidRPr="00933B59">
        <w:rPr>
          <w:rFonts w:ascii="Bookman Old Style" w:hAnsi="Bookman Old Style" w:cs="Calibri"/>
          <w:sz w:val="22"/>
          <w:szCs w:val="22"/>
        </w:rPr>
        <w:t>, brasileiro, casado, Administrador, portador do CPF nº 020.269.569-79 e da Carteira de Identidade RG nº 5.157.507-5-PR, residente e domiciliado na Av. Ivan Ferreira do Amaral, s/n, Centro Diamante do Sul – Paraná CEP: 85-408-000, que este subscreve, daqui para frente denominada simplesmente</w:t>
      </w:r>
      <w:r w:rsidRPr="00933B59">
        <w:rPr>
          <w:rFonts w:ascii="Bookman Old Style" w:hAnsi="Bookman Old Style" w:cs="Calibri"/>
          <w:b/>
          <w:sz w:val="22"/>
          <w:szCs w:val="22"/>
        </w:rPr>
        <w:t xml:space="preserve"> CONTRATANTE </w:t>
      </w:r>
      <w:r w:rsidRPr="00933B59">
        <w:rPr>
          <w:rFonts w:ascii="Bookman Old Style" w:hAnsi="Bookman Old Style" w:cs="Calibri"/>
          <w:sz w:val="22"/>
          <w:szCs w:val="22"/>
        </w:rPr>
        <w:t xml:space="preserve">e a empresa XXXXXXXXXXXXXX, </w:t>
      </w:r>
      <w:r w:rsidRPr="00933B59">
        <w:rPr>
          <w:rFonts w:ascii="Bookman Old Style" w:eastAsia="Batang" w:hAnsi="Bookman Old Style" w:cs="Calibri"/>
          <w:sz w:val="22"/>
          <w:szCs w:val="22"/>
        </w:rPr>
        <w:t xml:space="preserve">que também subscreve, doravante denominada </w:t>
      </w:r>
      <w:r w:rsidRPr="00933B59">
        <w:rPr>
          <w:rFonts w:ascii="Bookman Old Style" w:eastAsia="Batang" w:hAnsi="Bookman Old Style" w:cs="Calibri"/>
          <w:b/>
          <w:sz w:val="22"/>
          <w:szCs w:val="22"/>
        </w:rPr>
        <w:t>CONTRATADA</w:t>
      </w:r>
      <w:r w:rsidRPr="00933B59">
        <w:rPr>
          <w:rFonts w:ascii="Bookman Old Style" w:eastAsia="Batang" w:hAnsi="Bookman Old Style" w:cs="Calibri"/>
          <w:sz w:val="22"/>
          <w:szCs w:val="22"/>
        </w:rPr>
        <w:t>,  têm entre si  justo e contratado o que se segue</w:t>
      </w:r>
      <w:r w:rsidRPr="00933B59">
        <w:rPr>
          <w:rFonts w:ascii="Bookman Old Style" w:hAnsi="Bookman Old Style" w:cs="Calibri"/>
          <w:sz w:val="22"/>
          <w:szCs w:val="22"/>
        </w:rPr>
        <w:t>:</w:t>
      </w:r>
    </w:p>
    <w:p w:rsidR="00250082" w:rsidRPr="00766F8C" w:rsidRDefault="00250082" w:rsidP="00250082">
      <w:pPr>
        <w:spacing w:line="276" w:lineRule="auto"/>
        <w:ind w:firstLine="709"/>
        <w:jc w:val="both"/>
        <w:rPr>
          <w:rFonts w:ascii="Bookman Old Style" w:hAnsi="Bookman Old Style" w:cs="Calibri"/>
          <w:sz w:val="22"/>
          <w:szCs w:val="22"/>
        </w:rPr>
      </w:pPr>
    </w:p>
    <w:p w:rsidR="00250082" w:rsidRPr="00933B59" w:rsidRDefault="00250082" w:rsidP="00250082">
      <w:pPr>
        <w:pStyle w:val="Centered"/>
        <w:rPr>
          <w:rFonts w:ascii="Bookman Old Style" w:hAnsi="Bookman Old Style"/>
          <w:b/>
          <w:bCs/>
          <w:color w:val="000000"/>
          <w:sz w:val="22"/>
          <w:szCs w:val="22"/>
        </w:rPr>
      </w:pPr>
      <w:r w:rsidRPr="00933B59">
        <w:rPr>
          <w:rFonts w:ascii="Bookman Old Style" w:hAnsi="Bookman Old Style"/>
          <w:b/>
          <w:bCs/>
          <w:color w:val="000000"/>
          <w:sz w:val="22"/>
          <w:szCs w:val="22"/>
        </w:rPr>
        <w:t>CLÁUSULA PRIMEIRA – CONDIÇÕES DE FORNECIMENTO</w:t>
      </w:r>
    </w:p>
    <w:p w:rsidR="00250082" w:rsidRPr="00933B59" w:rsidRDefault="00250082" w:rsidP="00250082">
      <w:pPr>
        <w:pStyle w:val="Corpodetexto"/>
        <w:spacing w:after="0"/>
        <w:jc w:val="both"/>
        <w:rPr>
          <w:rFonts w:ascii="Bookman Old Style" w:hAnsi="Bookman Old Style" w:cs="Calibri"/>
          <w:spacing w:val="20"/>
          <w:sz w:val="22"/>
          <w:szCs w:val="22"/>
        </w:rPr>
      </w:pPr>
      <w:r w:rsidRPr="00933B59">
        <w:rPr>
          <w:rFonts w:ascii="Bookman Old Style" w:hAnsi="Bookman Old Style"/>
          <w:b/>
          <w:bCs/>
          <w:sz w:val="22"/>
          <w:szCs w:val="22"/>
        </w:rPr>
        <w:t>PARÁGRAFO PRIMEIRO</w:t>
      </w:r>
      <w:r w:rsidRPr="00933B59">
        <w:rPr>
          <w:rFonts w:ascii="Bookman Old Style" w:hAnsi="Bookman Old Style" w:cs="Calibri"/>
          <w:spacing w:val="20"/>
          <w:sz w:val="22"/>
          <w:szCs w:val="22"/>
        </w:rPr>
        <w:t xml:space="preserve"> - O presente contrato tem por objeto o </w:t>
      </w:r>
      <w:r w:rsidRPr="00933B59">
        <w:rPr>
          <w:rFonts w:ascii="Bookman Old Style" w:hAnsi="Bookman Old Style" w:cs="Arial"/>
          <w:b/>
          <w:sz w:val="22"/>
          <w:szCs w:val="22"/>
        </w:rPr>
        <w:t xml:space="preserve">REGISTRO DE PREÇOS PARA EVENTUAL </w:t>
      </w:r>
      <w:r w:rsidRPr="00933B59">
        <w:rPr>
          <w:rFonts w:ascii="Bookman Old Style" w:hAnsi="Bookman Old Style"/>
          <w:b/>
          <w:sz w:val="22"/>
          <w:szCs w:val="22"/>
        </w:rPr>
        <w:t>AQUISIÇÃO DE KITS DE UNIFORMES ESCOLARES, DESTINADOS A REDE PÚBLICA MUNICIPAL DE ENSINO DE DIAMANTE DO SUL</w:t>
      </w:r>
      <w:r w:rsidRPr="00933B59">
        <w:rPr>
          <w:rFonts w:ascii="Bookman Old Style" w:hAnsi="Bookman Old Style" w:cs="Calibri"/>
          <w:b/>
          <w:color w:val="000000"/>
          <w:sz w:val="22"/>
          <w:szCs w:val="22"/>
        </w:rPr>
        <w:t>,</w:t>
      </w:r>
      <w:r w:rsidRPr="00933B59">
        <w:rPr>
          <w:rFonts w:ascii="Bookman Old Style" w:hAnsi="Bookman Old Style" w:cs="Calibri"/>
          <w:spacing w:val="20"/>
          <w:sz w:val="22"/>
          <w:szCs w:val="22"/>
        </w:rPr>
        <w:t xml:space="preserve"> na proposta de preço do Processo Pregão Presencial Nº </w:t>
      </w:r>
      <w:r>
        <w:rPr>
          <w:rFonts w:ascii="Bookman Old Style" w:hAnsi="Bookman Old Style" w:cs="Calibri"/>
          <w:spacing w:val="20"/>
          <w:sz w:val="22"/>
          <w:szCs w:val="22"/>
        </w:rPr>
        <w:t>10/2022</w:t>
      </w:r>
      <w:r w:rsidRPr="00933B59">
        <w:rPr>
          <w:rFonts w:ascii="Bookman Old Style" w:hAnsi="Bookman Old Style" w:cs="Calibri"/>
          <w:spacing w:val="20"/>
          <w:sz w:val="22"/>
          <w:szCs w:val="22"/>
        </w:rPr>
        <w:t>, conforme lista em anexo: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sz w:val="22"/>
          <w:szCs w:val="22"/>
        </w:rPr>
        <w:t xml:space="preserve">PARÁGRAFO </w:t>
      </w:r>
      <w:r w:rsidRPr="00766F8C">
        <w:rPr>
          <w:rFonts w:ascii="Bookman Old Style" w:hAnsi="Bookman Old Style"/>
          <w:b/>
          <w:bCs/>
          <w:color w:val="000000"/>
          <w:sz w:val="22"/>
          <w:szCs w:val="22"/>
        </w:rPr>
        <w:t>SEGUNDO</w:t>
      </w:r>
      <w:r w:rsidRPr="00766F8C">
        <w:rPr>
          <w:rFonts w:ascii="Bookman Old Style" w:hAnsi="Bookman Old Style"/>
          <w:sz w:val="22"/>
          <w:szCs w:val="22"/>
        </w:rPr>
        <w:t xml:space="preserve"> – </w:t>
      </w:r>
      <w:r w:rsidRPr="00766F8C">
        <w:rPr>
          <w:rFonts w:ascii="Bookman Old Style" w:hAnsi="Bookman Old Style"/>
          <w:color w:val="000000"/>
          <w:sz w:val="22"/>
          <w:szCs w:val="22"/>
        </w:rPr>
        <w:t>Os produtos deverão atender as quantidades e especificações constantes do Termo de Referência em anexo.</w:t>
      </w:r>
    </w:p>
    <w:p w:rsidR="00250082" w:rsidRPr="00766F8C" w:rsidRDefault="00250082" w:rsidP="00250082">
      <w:pPr>
        <w:pStyle w:val="Contedodatabela"/>
        <w:snapToGrid w:val="0"/>
        <w:jc w:val="both"/>
        <w:rPr>
          <w:rFonts w:ascii="Bookman Old Style" w:hAnsi="Bookman Old Style" w:cs="Arial"/>
          <w:color w:val="000000"/>
          <w:sz w:val="22"/>
          <w:szCs w:val="22"/>
        </w:rPr>
      </w:pPr>
      <w:r w:rsidRPr="00766F8C">
        <w:rPr>
          <w:rFonts w:ascii="Bookman Old Style" w:hAnsi="Bookman Old Style" w:cs="Arial"/>
          <w:b/>
          <w:bCs/>
          <w:color w:val="000000"/>
          <w:sz w:val="22"/>
          <w:szCs w:val="22"/>
        </w:rPr>
        <w:t>PARÁGRAFO TERCEIRO</w:t>
      </w:r>
      <w:r w:rsidRPr="00766F8C">
        <w:rPr>
          <w:rFonts w:ascii="Bookman Old Style" w:hAnsi="Bookman Old Style" w:cs="Arial"/>
          <w:color w:val="000000"/>
          <w:sz w:val="22"/>
          <w:szCs w:val="22"/>
        </w:rPr>
        <w:t xml:space="preserve"> - Independente da aceitação o adjudicatário garantirá a qualidade dos serviços.</w:t>
      </w:r>
    </w:p>
    <w:p w:rsidR="00250082" w:rsidRPr="00766F8C" w:rsidRDefault="00250082" w:rsidP="00250082">
      <w:pPr>
        <w:widowControl w:val="0"/>
        <w:autoSpaceDE w:val="0"/>
        <w:autoSpaceDN w:val="0"/>
        <w:adjustRightInd w:val="0"/>
        <w:jc w:val="both"/>
        <w:rPr>
          <w:rFonts w:ascii="Bookman Old Style" w:hAnsi="Bookman Old Style" w:cs="Arial"/>
          <w:color w:val="000000"/>
          <w:sz w:val="22"/>
          <w:szCs w:val="22"/>
        </w:rPr>
      </w:pPr>
      <w:r w:rsidRPr="00766F8C">
        <w:rPr>
          <w:rFonts w:ascii="Bookman Old Style" w:hAnsi="Bookman Old Style" w:cs="Arial"/>
          <w:b/>
          <w:bCs/>
          <w:color w:val="000000"/>
          <w:sz w:val="22"/>
          <w:szCs w:val="22"/>
        </w:rPr>
        <w:t xml:space="preserve">PARÁGRAFO </w:t>
      </w:r>
      <w:r w:rsidRPr="00766F8C">
        <w:rPr>
          <w:rFonts w:ascii="Bookman Old Style" w:hAnsi="Bookman Old Style"/>
          <w:b/>
          <w:bCs/>
          <w:color w:val="000000"/>
          <w:sz w:val="22"/>
          <w:szCs w:val="22"/>
        </w:rPr>
        <w:t>QUARTO</w:t>
      </w:r>
      <w:r w:rsidRPr="00766F8C">
        <w:rPr>
          <w:rFonts w:ascii="Bookman Old Style" w:hAnsi="Bookman Old Style" w:cs="Arial"/>
          <w:color w:val="000000"/>
          <w:sz w:val="22"/>
          <w:szCs w:val="22"/>
        </w:rPr>
        <w:t xml:space="preserve"> – A estimativa de aquisição é a constante do anexo III - Termo de Referência.</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PARÁGRAFO QUINTO</w:t>
      </w:r>
      <w:r w:rsidRPr="00766F8C">
        <w:rPr>
          <w:rFonts w:ascii="Bookman Old Style" w:hAnsi="Bookman Old Style"/>
          <w:color w:val="000000"/>
          <w:sz w:val="22"/>
          <w:szCs w:val="22"/>
        </w:rPr>
        <w:t xml:space="preserve"> – A quantidade especificada no objeto </w:t>
      </w:r>
      <w:r w:rsidRPr="00766F8C">
        <w:rPr>
          <w:rFonts w:ascii="Bookman Old Style" w:hAnsi="Bookman Old Style"/>
          <w:b/>
          <w:color w:val="000000"/>
          <w:sz w:val="22"/>
          <w:szCs w:val="22"/>
        </w:rPr>
        <w:t>NÃO</w:t>
      </w:r>
      <w:r w:rsidRPr="00766F8C">
        <w:rPr>
          <w:rFonts w:ascii="Bookman Old Style" w:hAnsi="Bookman Old Style"/>
          <w:color w:val="000000"/>
          <w:sz w:val="22"/>
          <w:szCs w:val="22"/>
        </w:rPr>
        <w:t xml:space="preserve"> gera direito adquirido ao fornecedor, tratando-se de mera estimativa, não obrigando ao município a aquisição de todo o material, durante a vigência da ata;</w:t>
      </w:r>
    </w:p>
    <w:p w:rsidR="00250082" w:rsidRPr="00766F8C" w:rsidRDefault="00250082" w:rsidP="00250082">
      <w:pPr>
        <w:tabs>
          <w:tab w:val="left" w:pos="851"/>
        </w:tabs>
        <w:jc w:val="both"/>
        <w:rPr>
          <w:rFonts w:ascii="Bookman Old Style" w:hAnsi="Bookman Old Style" w:cs="Calibri"/>
          <w:spacing w:val="20"/>
          <w:sz w:val="22"/>
          <w:szCs w:val="22"/>
        </w:rPr>
      </w:pPr>
      <w:r w:rsidRPr="00766F8C">
        <w:rPr>
          <w:rFonts w:ascii="Bookman Old Style" w:hAnsi="Bookman Old Style"/>
          <w:b/>
          <w:bCs/>
          <w:color w:val="000000"/>
          <w:sz w:val="22"/>
          <w:szCs w:val="22"/>
        </w:rPr>
        <w:t>PARÁGRAFO SEXTO</w:t>
      </w:r>
      <w:r w:rsidRPr="00766F8C">
        <w:rPr>
          <w:rFonts w:ascii="Bookman Old Style" w:hAnsi="Bookman Old Style" w:cs="Calibri"/>
          <w:spacing w:val="20"/>
          <w:sz w:val="22"/>
          <w:szCs w:val="22"/>
        </w:rPr>
        <w:t xml:space="preserve"> - Os produtos deverão ser novos, sem nenhum tipo de </w:t>
      </w:r>
      <w:proofErr w:type="spellStart"/>
      <w:r w:rsidRPr="00766F8C">
        <w:rPr>
          <w:rFonts w:ascii="Bookman Old Style" w:hAnsi="Bookman Old Style" w:cs="Calibri"/>
          <w:spacing w:val="20"/>
          <w:sz w:val="22"/>
          <w:szCs w:val="22"/>
        </w:rPr>
        <w:t>remanufaturamento</w:t>
      </w:r>
      <w:proofErr w:type="spellEnd"/>
      <w:r w:rsidRPr="00766F8C">
        <w:rPr>
          <w:rFonts w:ascii="Bookman Old Style" w:hAnsi="Bookman Old Style" w:cs="Calibri"/>
          <w:spacing w:val="20"/>
          <w:sz w:val="22"/>
          <w:szCs w:val="22"/>
        </w:rPr>
        <w:t>, remontagem, remarcação ou qualquer outro procedimento de recuperação.</w:t>
      </w:r>
    </w:p>
    <w:p w:rsidR="00250082" w:rsidRDefault="00250082" w:rsidP="00250082">
      <w:pPr>
        <w:tabs>
          <w:tab w:val="left" w:pos="851"/>
        </w:tabs>
        <w:jc w:val="both"/>
        <w:rPr>
          <w:rFonts w:ascii="Bookman Old Style" w:hAnsi="Bookman Old Style" w:cs="Calibri"/>
          <w:spacing w:val="20"/>
          <w:sz w:val="22"/>
          <w:szCs w:val="22"/>
        </w:rPr>
      </w:pPr>
      <w:r w:rsidRPr="00766F8C">
        <w:rPr>
          <w:rFonts w:ascii="Bookman Old Style" w:hAnsi="Bookman Old Style"/>
          <w:b/>
          <w:bCs/>
          <w:color w:val="000000"/>
          <w:sz w:val="22"/>
          <w:szCs w:val="22"/>
        </w:rPr>
        <w:t>PARÁGRAFO</w:t>
      </w:r>
      <w:r w:rsidRPr="00766F8C">
        <w:rPr>
          <w:rFonts w:ascii="Bookman Old Style" w:hAnsi="Bookman Old Style" w:cs="Calibri"/>
          <w:b/>
          <w:spacing w:val="20"/>
          <w:sz w:val="22"/>
          <w:szCs w:val="22"/>
        </w:rPr>
        <w:t xml:space="preserve"> SEÉTIMO -</w:t>
      </w:r>
      <w:r w:rsidRPr="00766F8C">
        <w:rPr>
          <w:rFonts w:ascii="Bookman Old Style" w:hAnsi="Bookman Old Style" w:cs="Calibri"/>
          <w:spacing w:val="20"/>
          <w:sz w:val="22"/>
          <w:szCs w:val="22"/>
        </w:rPr>
        <w:t xml:space="preserve"> O ônus relativo a entrega, transporte, correrão por conta da contratada.</w:t>
      </w:r>
    </w:p>
    <w:p w:rsidR="00250082" w:rsidRDefault="00250082" w:rsidP="00250082">
      <w:pPr>
        <w:tabs>
          <w:tab w:val="left" w:pos="851"/>
        </w:tabs>
        <w:jc w:val="both"/>
        <w:rPr>
          <w:rFonts w:ascii="Bookman Old Style" w:hAnsi="Bookman Old Style" w:cs="Calibri"/>
          <w:spacing w:val="20"/>
          <w:sz w:val="22"/>
          <w:szCs w:val="22"/>
        </w:rPr>
      </w:pPr>
    </w:p>
    <w:p w:rsidR="00250082" w:rsidRPr="00766F8C" w:rsidRDefault="00250082" w:rsidP="00250082">
      <w:pPr>
        <w:tabs>
          <w:tab w:val="left" w:pos="851"/>
        </w:tabs>
        <w:jc w:val="both"/>
        <w:rPr>
          <w:rFonts w:ascii="Bookman Old Style" w:hAnsi="Bookman Old Style" w:cs="Calibri"/>
          <w:spacing w:val="20"/>
          <w:sz w:val="22"/>
          <w:szCs w:val="22"/>
        </w:rPr>
      </w:pPr>
    </w:p>
    <w:p w:rsidR="00250082" w:rsidRPr="00766F8C" w:rsidRDefault="00250082" w:rsidP="00250082">
      <w:pPr>
        <w:pStyle w:val="Centered"/>
        <w:rPr>
          <w:rFonts w:ascii="Bookman Old Style" w:hAnsi="Bookman Old Style"/>
          <w:b/>
          <w:bCs/>
          <w:color w:val="000000"/>
          <w:sz w:val="22"/>
          <w:szCs w:val="22"/>
        </w:rPr>
      </w:pPr>
      <w:r w:rsidRPr="00766F8C">
        <w:rPr>
          <w:rFonts w:ascii="Bookman Old Style" w:hAnsi="Bookman Old Style"/>
          <w:b/>
          <w:bCs/>
          <w:color w:val="000000"/>
          <w:sz w:val="22"/>
          <w:szCs w:val="22"/>
        </w:rPr>
        <w:t>CLÁUSULA SEGUNDA – CLASSIFICAÇÃO</w:t>
      </w:r>
    </w:p>
    <w:p w:rsidR="00250082" w:rsidRDefault="00250082" w:rsidP="00250082">
      <w:pPr>
        <w:pStyle w:val="ParagraphStyle"/>
        <w:jc w:val="both"/>
        <w:rPr>
          <w:rFonts w:ascii="Bookman Old Style" w:hAnsi="Bookman Old Style"/>
          <w:b/>
          <w:bCs/>
          <w:color w:val="000000"/>
          <w:sz w:val="22"/>
          <w:szCs w:val="22"/>
        </w:rPr>
      </w:pPr>
      <w:r w:rsidRPr="00766F8C">
        <w:rPr>
          <w:rFonts w:ascii="Bookman Old Style" w:hAnsi="Bookman Old Style"/>
          <w:b/>
          <w:bCs/>
          <w:color w:val="000000"/>
          <w:sz w:val="22"/>
          <w:szCs w:val="22"/>
        </w:rPr>
        <w:t>Constitui o objeto da empresa detentora do direito de preferência para os itens conforme segue:</w:t>
      </w:r>
    </w:p>
    <w:tbl>
      <w:tblPr>
        <w:tblW w:w="8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0"/>
        <w:gridCol w:w="975"/>
        <w:gridCol w:w="797"/>
        <w:gridCol w:w="2701"/>
        <w:gridCol w:w="991"/>
        <w:gridCol w:w="1128"/>
        <w:gridCol w:w="1404"/>
      </w:tblGrid>
      <w:tr w:rsidR="00250082" w:rsidRPr="00766F8C" w:rsidTr="00C8334F">
        <w:trPr>
          <w:trHeight w:val="429"/>
        </w:trPr>
        <w:tc>
          <w:tcPr>
            <w:tcW w:w="880" w:type="dxa"/>
          </w:tcPr>
          <w:p w:rsidR="00250082" w:rsidRPr="00766F8C" w:rsidRDefault="00250082" w:rsidP="00C8334F">
            <w:pPr>
              <w:pStyle w:val="ParagraphStyle"/>
              <w:tabs>
                <w:tab w:val="center" w:pos="4252"/>
                <w:tab w:val="center" w:pos="4425"/>
                <w:tab w:val="right" w:pos="8504"/>
                <w:tab w:val="right" w:pos="8835"/>
              </w:tabs>
              <w:jc w:val="both"/>
              <w:rPr>
                <w:rFonts w:ascii="Bookman Old Style" w:hAnsi="Bookman Old Style"/>
                <w:b/>
                <w:bCs/>
                <w:sz w:val="22"/>
                <w:szCs w:val="22"/>
              </w:rPr>
            </w:pPr>
            <w:r w:rsidRPr="00766F8C">
              <w:rPr>
                <w:rFonts w:ascii="Bookman Old Style" w:hAnsi="Bookman Old Style"/>
                <w:b/>
                <w:bCs/>
                <w:sz w:val="22"/>
                <w:szCs w:val="22"/>
              </w:rPr>
              <w:t>ITEM</w:t>
            </w:r>
          </w:p>
        </w:tc>
        <w:tc>
          <w:tcPr>
            <w:tcW w:w="975" w:type="dxa"/>
          </w:tcPr>
          <w:p w:rsidR="00250082" w:rsidRPr="00766F8C" w:rsidRDefault="00250082" w:rsidP="00C8334F">
            <w:pPr>
              <w:pStyle w:val="ParagraphStyle"/>
              <w:tabs>
                <w:tab w:val="center" w:pos="4252"/>
                <w:tab w:val="center" w:pos="4425"/>
                <w:tab w:val="right" w:pos="8504"/>
                <w:tab w:val="right" w:pos="8835"/>
              </w:tabs>
              <w:jc w:val="both"/>
              <w:rPr>
                <w:rFonts w:ascii="Bookman Old Style" w:hAnsi="Bookman Old Style"/>
                <w:b/>
                <w:bCs/>
                <w:sz w:val="22"/>
                <w:szCs w:val="22"/>
              </w:rPr>
            </w:pPr>
            <w:r w:rsidRPr="00766F8C">
              <w:rPr>
                <w:rFonts w:ascii="Bookman Old Style" w:hAnsi="Bookman Old Style"/>
                <w:b/>
                <w:bCs/>
                <w:sz w:val="22"/>
                <w:szCs w:val="22"/>
              </w:rPr>
              <w:t>QTDE</w:t>
            </w:r>
          </w:p>
          <w:p w:rsidR="00250082" w:rsidRPr="00766F8C" w:rsidRDefault="00250082" w:rsidP="00C8334F">
            <w:pPr>
              <w:pStyle w:val="ParagraphStyle"/>
              <w:tabs>
                <w:tab w:val="center" w:pos="4252"/>
                <w:tab w:val="center" w:pos="4425"/>
                <w:tab w:val="right" w:pos="8504"/>
                <w:tab w:val="right" w:pos="8835"/>
              </w:tabs>
              <w:jc w:val="both"/>
              <w:rPr>
                <w:rFonts w:ascii="Bookman Old Style" w:hAnsi="Bookman Old Style"/>
                <w:b/>
                <w:bCs/>
                <w:sz w:val="22"/>
                <w:szCs w:val="22"/>
              </w:rPr>
            </w:pPr>
          </w:p>
        </w:tc>
        <w:tc>
          <w:tcPr>
            <w:tcW w:w="797" w:type="dxa"/>
          </w:tcPr>
          <w:p w:rsidR="00250082" w:rsidRPr="00766F8C" w:rsidRDefault="00250082" w:rsidP="00C8334F">
            <w:pPr>
              <w:pStyle w:val="ParagraphStyle"/>
              <w:tabs>
                <w:tab w:val="center" w:pos="4252"/>
                <w:tab w:val="center" w:pos="4425"/>
                <w:tab w:val="right" w:pos="8504"/>
                <w:tab w:val="right" w:pos="8835"/>
              </w:tabs>
              <w:jc w:val="both"/>
              <w:rPr>
                <w:rFonts w:ascii="Bookman Old Style" w:hAnsi="Bookman Old Style"/>
                <w:b/>
                <w:bCs/>
                <w:sz w:val="22"/>
                <w:szCs w:val="22"/>
              </w:rPr>
            </w:pPr>
            <w:proofErr w:type="spellStart"/>
            <w:r w:rsidRPr="00766F8C">
              <w:rPr>
                <w:rFonts w:ascii="Bookman Old Style" w:hAnsi="Bookman Old Style"/>
                <w:b/>
                <w:bCs/>
                <w:sz w:val="22"/>
                <w:szCs w:val="22"/>
              </w:rPr>
              <w:t>Unid</w:t>
            </w:r>
            <w:proofErr w:type="spellEnd"/>
          </w:p>
        </w:tc>
        <w:tc>
          <w:tcPr>
            <w:tcW w:w="2701" w:type="dxa"/>
          </w:tcPr>
          <w:p w:rsidR="00250082" w:rsidRPr="00766F8C" w:rsidRDefault="00250082" w:rsidP="00C8334F">
            <w:pPr>
              <w:pStyle w:val="ParagraphStyle"/>
              <w:tabs>
                <w:tab w:val="center" w:pos="4252"/>
                <w:tab w:val="center" w:pos="4425"/>
                <w:tab w:val="right" w:pos="8504"/>
                <w:tab w:val="right" w:pos="8835"/>
              </w:tabs>
              <w:jc w:val="both"/>
              <w:rPr>
                <w:rFonts w:ascii="Bookman Old Style" w:hAnsi="Bookman Old Style"/>
                <w:b/>
                <w:bCs/>
                <w:sz w:val="22"/>
                <w:szCs w:val="22"/>
              </w:rPr>
            </w:pPr>
            <w:r w:rsidRPr="00766F8C">
              <w:rPr>
                <w:rFonts w:ascii="Bookman Old Style" w:hAnsi="Bookman Old Style"/>
                <w:b/>
                <w:bCs/>
                <w:sz w:val="22"/>
                <w:szCs w:val="22"/>
              </w:rPr>
              <w:t>DISCRIMINAÇÃO DOS ITENS</w:t>
            </w:r>
          </w:p>
        </w:tc>
        <w:tc>
          <w:tcPr>
            <w:tcW w:w="991" w:type="dxa"/>
          </w:tcPr>
          <w:p w:rsidR="00250082" w:rsidRPr="00766F8C" w:rsidRDefault="00250082" w:rsidP="00C8334F">
            <w:pPr>
              <w:pStyle w:val="ParagraphStyle"/>
              <w:tabs>
                <w:tab w:val="center" w:pos="4252"/>
                <w:tab w:val="center" w:pos="4425"/>
                <w:tab w:val="right" w:pos="8504"/>
                <w:tab w:val="right" w:pos="8835"/>
              </w:tabs>
              <w:jc w:val="center"/>
              <w:rPr>
                <w:rFonts w:ascii="Bookman Old Style" w:hAnsi="Bookman Old Style"/>
                <w:b/>
                <w:bCs/>
                <w:sz w:val="22"/>
                <w:szCs w:val="22"/>
              </w:rPr>
            </w:pPr>
            <w:r w:rsidRPr="00766F8C">
              <w:rPr>
                <w:rFonts w:ascii="Bookman Old Style" w:hAnsi="Bookman Old Style"/>
                <w:b/>
                <w:bCs/>
                <w:sz w:val="22"/>
                <w:szCs w:val="22"/>
              </w:rPr>
              <w:t>Marca</w:t>
            </w:r>
          </w:p>
        </w:tc>
        <w:tc>
          <w:tcPr>
            <w:tcW w:w="1128" w:type="dxa"/>
          </w:tcPr>
          <w:p w:rsidR="00250082" w:rsidRPr="00766F8C" w:rsidRDefault="00250082" w:rsidP="00C8334F">
            <w:pPr>
              <w:pStyle w:val="ParagraphStyle"/>
              <w:tabs>
                <w:tab w:val="center" w:pos="4252"/>
                <w:tab w:val="center" w:pos="4425"/>
                <w:tab w:val="right" w:pos="8504"/>
                <w:tab w:val="right" w:pos="8835"/>
              </w:tabs>
              <w:jc w:val="center"/>
              <w:rPr>
                <w:rFonts w:ascii="Bookman Old Style" w:hAnsi="Bookman Old Style"/>
                <w:b/>
                <w:bCs/>
                <w:sz w:val="22"/>
                <w:szCs w:val="22"/>
              </w:rPr>
            </w:pPr>
            <w:r w:rsidRPr="00766F8C">
              <w:rPr>
                <w:rFonts w:ascii="Bookman Old Style" w:hAnsi="Bookman Old Style"/>
                <w:b/>
                <w:bCs/>
                <w:sz w:val="22"/>
                <w:szCs w:val="22"/>
              </w:rPr>
              <w:t>Valor Unit.</w:t>
            </w:r>
          </w:p>
        </w:tc>
        <w:tc>
          <w:tcPr>
            <w:tcW w:w="1404" w:type="dxa"/>
          </w:tcPr>
          <w:p w:rsidR="00250082" w:rsidRPr="00766F8C" w:rsidRDefault="00250082" w:rsidP="00C8334F">
            <w:pPr>
              <w:pStyle w:val="ParagraphStyle"/>
              <w:tabs>
                <w:tab w:val="center" w:pos="4252"/>
                <w:tab w:val="center" w:pos="4425"/>
                <w:tab w:val="right" w:pos="8504"/>
                <w:tab w:val="right" w:pos="8835"/>
              </w:tabs>
              <w:jc w:val="center"/>
              <w:rPr>
                <w:rFonts w:ascii="Bookman Old Style" w:hAnsi="Bookman Old Style"/>
                <w:b/>
                <w:bCs/>
                <w:sz w:val="22"/>
                <w:szCs w:val="22"/>
              </w:rPr>
            </w:pPr>
            <w:r w:rsidRPr="00766F8C">
              <w:rPr>
                <w:rFonts w:ascii="Bookman Old Style" w:hAnsi="Bookman Old Style"/>
                <w:b/>
                <w:bCs/>
                <w:sz w:val="22"/>
                <w:szCs w:val="22"/>
              </w:rPr>
              <w:t>Valor Total</w:t>
            </w:r>
          </w:p>
        </w:tc>
      </w:tr>
      <w:tr w:rsidR="00250082" w:rsidRPr="00766F8C" w:rsidTr="00C8334F">
        <w:tc>
          <w:tcPr>
            <w:tcW w:w="880" w:type="dxa"/>
          </w:tcPr>
          <w:p w:rsidR="00250082" w:rsidRPr="00766F8C" w:rsidRDefault="00250082" w:rsidP="00C8334F">
            <w:pPr>
              <w:pStyle w:val="ParagraphStyle"/>
              <w:tabs>
                <w:tab w:val="center" w:pos="4252"/>
                <w:tab w:val="center" w:pos="4425"/>
                <w:tab w:val="right" w:pos="8504"/>
                <w:tab w:val="right" w:pos="8835"/>
              </w:tabs>
              <w:jc w:val="center"/>
              <w:rPr>
                <w:rFonts w:ascii="Bookman Old Style" w:hAnsi="Bookman Old Style"/>
                <w:b/>
                <w:bCs/>
                <w:sz w:val="22"/>
                <w:szCs w:val="22"/>
              </w:rPr>
            </w:pPr>
            <w:r w:rsidRPr="00766F8C">
              <w:rPr>
                <w:rFonts w:ascii="Bookman Old Style" w:hAnsi="Bookman Old Style"/>
                <w:b/>
                <w:bCs/>
                <w:sz w:val="22"/>
                <w:szCs w:val="22"/>
              </w:rPr>
              <w:t>1</w:t>
            </w:r>
          </w:p>
        </w:tc>
        <w:tc>
          <w:tcPr>
            <w:tcW w:w="975" w:type="dxa"/>
          </w:tcPr>
          <w:p w:rsidR="00250082" w:rsidRPr="00766F8C" w:rsidRDefault="00250082" w:rsidP="00C8334F">
            <w:pPr>
              <w:jc w:val="center"/>
              <w:rPr>
                <w:rFonts w:ascii="Bookman Old Style" w:hAnsi="Bookman Old Style" w:cs="Arial"/>
                <w:b/>
                <w:bCs/>
                <w:color w:val="000000"/>
              </w:rPr>
            </w:pPr>
          </w:p>
        </w:tc>
        <w:tc>
          <w:tcPr>
            <w:tcW w:w="797" w:type="dxa"/>
          </w:tcPr>
          <w:p w:rsidR="00250082" w:rsidRPr="00766F8C" w:rsidRDefault="00250082" w:rsidP="00C8334F">
            <w:pPr>
              <w:pStyle w:val="ParagraphStyle"/>
              <w:tabs>
                <w:tab w:val="center" w:pos="4252"/>
                <w:tab w:val="center" w:pos="4425"/>
                <w:tab w:val="right" w:pos="8504"/>
                <w:tab w:val="right" w:pos="8835"/>
              </w:tabs>
              <w:jc w:val="both"/>
              <w:rPr>
                <w:rFonts w:ascii="Bookman Old Style" w:hAnsi="Bookman Old Style"/>
                <w:b/>
                <w:bCs/>
                <w:sz w:val="22"/>
                <w:szCs w:val="22"/>
              </w:rPr>
            </w:pPr>
          </w:p>
        </w:tc>
        <w:tc>
          <w:tcPr>
            <w:tcW w:w="2701" w:type="dxa"/>
          </w:tcPr>
          <w:p w:rsidR="00250082" w:rsidRPr="00766F8C" w:rsidRDefault="00250082" w:rsidP="00C8334F">
            <w:pPr>
              <w:pStyle w:val="ParagraphStyle"/>
              <w:tabs>
                <w:tab w:val="center" w:pos="4252"/>
                <w:tab w:val="center" w:pos="4425"/>
                <w:tab w:val="right" w:pos="8504"/>
                <w:tab w:val="right" w:pos="8835"/>
              </w:tabs>
              <w:jc w:val="both"/>
              <w:rPr>
                <w:rFonts w:ascii="Bookman Old Style" w:hAnsi="Bookman Old Style"/>
                <w:b/>
                <w:bCs/>
                <w:sz w:val="22"/>
                <w:szCs w:val="22"/>
              </w:rPr>
            </w:pPr>
          </w:p>
        </w:tc>
        <w:tc>
          <w:tcPr>
            <w:tcW w:w="991" w:type="dxa"/>
          </w:tcPr>
          <w:p w:rsidR="00250082" w:rsidRPr="00766F8C" w:rsidRDefault="00250082" w:rsidP="00C8334F">
            <w:pPr>
              <w:pStyle w:val="ParagraphStyle"/>
              <w:tabs>
                <w:tab w:val="center" w:pos="4252"/>
                <w:tab w:val="center" w:pos="4425"/>
                <w:tab w:val="right" w:pos="8504"/>
                <w:tab w:val="right" w:pos="8835"/>
              </w:tabs>
              <w:jc w:val="center"/>
              <w:rPr>
                <w:rFonts w:ascii="Bookman Old Style" w:hAnsi="Bookman Old Style"/>
                <w:b/>
                <w:bCs/>
                <w:sz w:val="22"/>
                <w:szCs w:val="22"/>
              </w:rPr>
            </w:pPr>
          </w:p>
        </w:tc>
        <w:tc>
          <w:tcPr>
            <w:tcW w:w="1128" w:type="dxa"/>
          </w:tcPr>
          <w:p w:rsidR="00250082" w:rsidRPr="00766F8C" w:rsidRDefault="00250082" w:rsidP="00C8334F">
            <w:pPr>
              <w:pStyle w:val="ParagraphStyle"/>
              <w:tabs>
                <w:tab w:val="center" w:pos="4252"/>
                <w:tab w:val="center" w:pos="4425"/>
                <w:tab w:val="right" w:pos="8504"/>
                <w:tab w:val="right" w:pos="8835"/>
              </w:tabs>
              <w:jc w:val="center"/>
              <w:rPr>
                <w:rFonts w:ascii="Bookman Old Style" w:hAnsi="Bookman Old Style"/>
                <w:b/>
                <w:bCs/>
                <w:sz w:val="22"/>
                <w:szCs w:val="22"/>
              </w:rPr>
            </w:pPr>
          </w:p>
        </w:tc>
        <w:tc>
          <w:tcPr>
            <w:tcW w:w="1404" w:type="dxa"/>
          </w:tcPr>
          <w:p w:rsidR="00250082" w:rsidRPr="00766F8C" w:rsidRDefault="00250082" w:rsidP="00C8334F">
            <w:pPr>
              <w:pStyle w:val="ParagraphStyle"/>
              <w:tabs>
                <w:tab w:val="center" w:pos="4252"/>
                <w:tab w:val="center" w:pos="4425"/>
                <w:tab w:val="right" w:pos="8504"/>
                <w:tab w:val="right" w:pos="8835"/>
              </w:tabs>
              <w:jc w:val="center"/>
              <w:rPr>
                <w:rFonts w:ascii="Bookman Old Style" w:hAnsi="Bookman Old Style"/>
                <w:b/>
                <w:bCs/>
                <w:sz w:val="22"/>
                <w:szCs w:val="22"/>
              </w:rPr>
            </w:pPr>
          </w:p>
        </w:tc>
      </w:tr>
    </w:tbl>
    <w:p w:rsidR="00250082" w:rsidRDefault="00250082" w:rsidP="00250082">
      <w:pPr>
        <w:pStyle w:val="Centered"/>
        <w:rPr>
          <w:rFonts w:ascii="Bookman Old Style" w:hAnsi="Bookman Old Style"/>
          <w:b/>
          <w:bCs/>
          <w:color w:val="000000"/>
          <w:sz w:val="22"/>
          <w:szCs w:val="22"/>
        </w:rPr>
      </w:pPr>
    </w:p>
    <w:p w:rsidR="00250082" w:rsidRDefault="00250082" w:rsidP="00250082">
      <w:pPr>
        <w:pStyle w:val="Centered"/>
        <w:rPr>
          <w:rFonts w:ascii="Bookman Old Style" w:hAnsi="Bookman Old Style"/>
          <w:b/>
          <w:bCs/>
          <w:color w:val="000000"/>
          <w:sz w:val="22"/>
          <w:szCs w:val="22"/>
        </w:rPr>
      </w:pPr>
    </w:p>
    <w:p w:rsidR="00250082" w:rsidRPr="00766F8C" w:rsidRDefault="00250082" w:rsidP="00250082">
      <w:pPr>
        <w:pStyle w:val="Centered"/>
        <w:rPr>
          <w:rFonts w:ascii="Bookman Old Style" w:hAnsi="Bookman Old Style"/>
          <w:b/>
          <w:bCs/>
          <w:color w:val="000000"/>
          <w:sz w:val="22"/>
          <w:szCs w:val="22"/>
        </w:rPr>
      </w:pPr>
      <w:r w:rsidRPr="00766F8C">
        <w:rPr>
          <w:rFonts w:ascii="Bookman Old Style" w:hAnsi="Bookman Old Style"/>
          <w:b/>
          <w:bCs/>
          <w:color w:val="000000"/>
          <w:sz w:val="22"/>
          <w:szCs w:val="22"/>
        </w:rPr>
        <w:t>CLÁUSULA TERCEIRA – DO REGISTRO E REAJUSTE</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lastRenderedPageBreak/>
        <w:t xml:space="preserve">PARÁGRAFO PRIMEIRO - </w:t>
      </w:r>
      <w:r w:rsidRPr="00766F8C">
        <w:rPr>
          <w:rFonts w:ascii="Bookman Old Style" w:hAnsi="Bookman Old Style"/>
          <w:color w:val="000000"/>
          <w:sz w:val="22"/>
          <w:szCs w:val="22"/>
        </w:rPr>
        <w:t>Durante a vigência do Contrato, os preços registrados serão fixos e irreajustáveis, exceto nas hipóteses, devidamente comprovadas, de ocorrência de situação prevista na alínea “d” do inciso II do art. 65 da Lei nº 8.666/93 ou de redução dos preços praticados no mercado.</w:t>
      </w:r>
    </w:p>
    <w:p w:rsidR="00250082" w:rsidRDefault="00250082" w:rsidP="00250082">
      <w:pPr>
        <w:pStyle w:val="ParagraphStyle"/>
        <w:jc w:val="both"/>
        <w:rPr>
          <w:rFonts w:ascii="Bookman Old Style" w:hAnsi="Bookman Old Style"/>
          <w:sz w:val="22"/>
          <w:szCs w:val="22"/>
        </w:rPr>
      </w:pPr>
      <w:r w:rsidRPr="00766F8C">
        <w:rPr>
          <w:rFonts w:ascii="Bookman Old Style" w:hAnsi="Bookman Old Style"/>
          <w:b/>
          <w:bCs/>
          <w:color w:val="000000"/>
          <w:sz w:val="22"/>
          <w:szCs w:val="22"/>
        </w:rPr>
        <w:t>PARÁGRAFO SEGUNDO -</w:t>
      </w:r>
      <w:r w:rsidRPr="00766F8C">
        <w:rPr>
          <w:rFonts w:ascii="Bookman Old Style" w:hAnsi="Bookman Old Style"/>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766F8C">
        <w:rPr>
          <w:rFonts w:ascii="Bookman Old Style" w:hAnsi="Bookman Old Style"/>
          <w:sz w:val="22"/>
          <w:szCs w:val="22"/>
        </w:rPr>
        <w:t xml:space="preserve"> </w:t>
      </w:r>
    </w:p>
    <w:p w:rsidR="00250082" w:rsidRPr="00766F8C" w:rsidRDefault="00250082" w:rsidP="00250082">
      <w:pPr>
        <w:pStyle w:val="ParagraphStyle"/>
        <w:jc w:val="both"/>
        <w:rPr>
          <w:rFonts w:ascii="Bookman Old Style" w:hAnsi="Bookman Old Style"/>
          <w:sz w:val="22"/>
          <w:szCs w:val="22"/>
        </w:rPr>
      </w:pPr>
    </w:p>
    <w:p w:rsidR="00250082" w:rsidRPr="00766F8C" w:rsidRDefault="00250082" w:rsidP="00250082">
      <w:pPr>
        <w:pStyle w:val="Centered"/>
        <w:rPr>
          <w:rFonts w:ascii="Bookman Old Style" w:hAnsi="Bookman Old Style"/>
          <w:b/>
          <w:bCs/>
          <w:color w:val="000000"/>
          <w:sz w:val="22"/>
          <w:szCs w:val="22"/>
        </w:rPr>
      </w:pPr>
      <w:r w:rsidRPr="00766F8C">
        <w:rPr>
          <w:rFonts w:ascii="Bookman Old Style" w:hAnsi="Bookman Old Style"/>
          <w:b/>
          <w:bCs/>
          <w:color w:val="000000"/>
          <w:sz w:val="22"/>
          <w:szCs w:val="22"/>
        </w:rPr>
        <w:t>CLÁUSULA QUARTA – PENALIDADES</w:t>
      </w:r>
    </w:p>
    <w:p w:rsidR="00250082" w:rsidRPr="00766F8C" w:rsidRDefault="00250082" w:rsidP="00250082">
      <w:pPr>
        <w:pStyle w:val="ParagraphStyle"/>
        <w:jc w:val="both"/>
        <w:rPr>
          <w:rFonts w:ascii="Bookman Old Style" w:hAnsi="Bookman Old Style"/>
          <w:b/>
          <w:bCs/>
          <w:color w:val="000000"/>
          <w:sz w:val="22"/>
          <w:szCs w:val="22"/>
        </w:rPr>
      </w:pPr>
      <w:r w:rsidRPr="00766F8C">
        <w:rPr>
          <w:rFonts w:ascii="Bookman Old Style" w:hAnsi="Bookman Old Style"/>
          <w:b/>
          <w:bCs/>
          <w:color w:val="000000"/>
          <w:sz w:val="22"/>
          <w:szCs w:val="22"/>
        </w:rPr>
        <w:t xml:space="preserve">PARÁGRAFO PRIMEIRO - O fornecedor está sujeito às seguintes penalidades: </w:t>
      </w:r>
    </w:p>
    <w:p w:rsidR="00250082" w:rsidRPr="00766F8C" w:rsidRDefault="00250082" w:rsidP="00250082">
      <w:pPr>
        <w:jc w:val="both"/>
        <w:rPr>
          <w:rFonts w:ascii="Bookman Old Style" w:hAnsi="Bookman Old Style" w:cs="Arial"/>
          <w:sz w:val="22"/>
          <w:szCs w:val="22"/>
        </w:rPr>
      </w:pPr>
      <w:r w:rsidRPr="00766F8C">
        <w:rPr>
          <w:rFonts w:ascii="Bookman Old Style" w:hAnsi="Bookman Old Style" w:cs="Arial"/>
          <w:b/>
          <w:sz w:val="22"/>
          <w:szCs w:val="22"/>
        </w:rPr>
        <w:t xml:space="preserve">1 </w:t>
      </w:r>
      <w:r w:rsidRPr="00766F8C">
        <w:rPr>
          <w:rFonts w:ascii="Bookman Old Style" w:hAnsi="Bookman Old Style" w:cs="Arial"/>
          <w:sz w:val="22"/>
          <w:szCs w:val="22"/>
        </w:rPr>
        <w:t>- À licitante vencedora deste certame serão aplicadas as sanções previstas na Lei nº 8.666/93, nas seguintes situações, dentre outras:</w:t>
      </w:r>
    </w:p>
    <w:p w:rsidR="00250082" w:rsidRPr="00766F8C" w:rsidRDefault="00250082" w:rsidP="00250082">
      <w:pPr>
        <w:jc w:val="both"/>
        <w:rPr>
          <w:rFonts w:ascii="Bookman Old Style" w:hAnsi="Bookman Old Style" w:cs="Arial"/>
          <w:sz w:val="22"/>
          <w:szCs w:val="22"/>
        </w:rPr>
      </w:pPr>
      <w:r w:rsidRPr="00766F8C">
        <w:rPr>
          <w:rFonts w:ascii="Bookman Old Style" w:hAnsi="Bookman Old Style" w:cs="Arial"/>
          <w:b/>
          <w:sz w:val="22"/>
          <w:szCs w:val="22"/>
        </w:rPr>
        <w:t>2</w:t>
      </w:r>
      <w:r w:rsidRPr="00766F8C">
        <w:rPr>
          <w:rFonts w:ascii="Bookman Old Style" w:hAnsi="Bookman Old Style"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250082" w:rsidRPr="00766F8C" w:rsidRDefault="00250082" w:rsidP="00250082">
      <w:pPr>
        <w:jc w:val="both"/>
        <w:rPr>
          <w:rFonts w:ascii="Bookman Old Style" w:hAnsi="Bookman Old Style" w:cs="Arial"/>
          <w:sz w:val="22"/>
          <w:szCs w:val="22"/>
        </w:rPr>
      </w:pPr>
      <w:r w:rsidRPr="00766F8C">
        <w:rPr>
          <w:rFonts w:ascii="Bookman Old Style" w:hAnsi="Bookman Old Style" w:cs="Arial"/>
          <w:b/>
          <w:sz w:val="22"/>
          <w:szCs w:val="22"/>
        </w:rPr>
        <w:t>3</w:t>
      </w:r>
      <w:r w:rsidRPr="00766F8C">
        <w:rPr>
          <w:rFonts w:ascii="Bookman Old Style" w:hAnsi="Bookman Old Style" w:cs="Arial"/>
          <w:sz w:val="22"/>
          <w:szCs w:val="22"/>
        </w:rPr>
        <w:t xml:space="preserve"> - Pelo atraso ou demora injustificados para a entrega dos itens ofertados, além dos prazos estipulados neste edital, aplicação de multa na razão de R$ 100,00 (cem reais), por dia, de atraso ou de demora. </w:t>
      </w:r>
    </w:p>
    <w:p w:rsidR="00250082" w:rsidRPr="00766F8C" w:rsidRDefault="00250082" w:rsidP="00250082">
      <w:pPr>
        <w:jc w:val="both"/>
        <w:rPr>
          <w:rFonts w:ascii="Bookman Old Style" w:hAnsi="Bookman Old Style" w:cs="Arial"/>
          <w:sz w:val="22"/>
          <w:szCs w:val="22"/>
        </w:rPr>
      </w:pPr>
      <w:r w:rsidRPr="00766F8C">
        <w:rPr>
          <w:rFonts w:ascii="Bookman Old Style" w:hAnsi="Bookman Old Style" w:cs="Arial"/>
          <w:b/>
          <w:sz w:val="22"/>
          <w:szCs w:val="22"/>
        </w:rPr>
        <w:t>4</w:t>
      </w:r>
      <w:r w:rsidRPr="00766F8C">
        <w:rPr>
          <w:rFonts w:ascii="Bookman Old Style" w:hAnsi="Bookman Old Style"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250082" w:rsidRPr="00766F8C" w:rsidRDefault="00250082" w:rsidP="00250082">
      <w:pPr>
        <w:jc w:val="both"/>
        <w:rPr>
          <w:rFonts w:ascii="Bookman Old Style" w:hAnsi="Bookman Old Style" w:cs="Arial"/>
          <w:sz w:val="22"/>
          <w:szCs w:val="22"/>
        </w:rPr>
      </w:pPr>
      <w:r w:rsidRPr="00766F8C">
        <w:rPr>
          <w:rFonts w:ascii="Bookman Old Style" w:hAnsi="Bookman Old Style" w:cs="Arial"/>
          <w:b/>
          <w:sz w:val="22"/>
          <w:szCs w:val="22"/>
        </w:rPr>
        <w:t>5</w:t>
      </w:r>
      <w:r w:rsidRPr="00766F8C">
        <w:rPr>
          <w:rFonts w:ascii="Bookman Old Style" w:hAnsi="Bookman Old Style"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250082" w:rsidRPr="00766F8C" w:rsidRDefault="00250082" w:rsidP="00250082">
      <w:pPr>
        <w:ind w:right="-567"/>
        <w:jc w:val="both"/>
        <w:rPr>
          <w:rFonts w:ascii="Bookman Old Style" w:hAnsi="Bookman Old Style" w:cs="Arial"/>
          <w:sz w:val="22"/>
          <w:szCs w:val="22"/>
        </w:rPr>
      </w:pPr>
      <w:r w:rsidRPr="00766F8C">
        <w:rPr>
          <w:rFonts w:ascii="Bookman Old Style" w:hAnsi="Bookman Old Style" w:cs="Arial"/>
          <w:sz w:val="22"/>
          <w:szCs w:val="22"/>
        </w:rPr>
        <w:t>a) apresentação de documentação falsa;</w:t>
      </w:r>
    </w:p>
    <w:p w:rsidR="00250082" w:rsidRPr="00766F8C" w:rsidRDefault="00250082" w:rsidP="00250082">
      <w:pPr>
        <w:ind w:right="-567"/>
        <w:jc w:val="both"/>
        <w:rPr>
          <w:rFonts w:ascii="Bookman Old Style" w:hAnsi="Bookman Old Style" w:cs="Arial"/>
          <w:sz w:val="22"/>
          <w:szCs w:val="22"/>
        </w:rPr>
      </w:pPr>
      <w:r w:rsidRPr="00766F8C">
        <w:rPr>
          <w:rFonts w:ascii="Bookman Old Style" w:hAnsi="Bookman Old Style" w:cs="Arial"/>
          <w:sz w:val="22"/>
          <w:szCs w:val="22"/>
        </w:rPr>
        <w:t>b) retardamento na execução do objeto;</w:t>
      </w:r>
    </w:p>
    <w:p w:rsidR="00250082" w:rsidRPr="00766F8C" w:rsidRDefault="00250082" w:rsidP="00250082">
      <w:pPr>
        <w:ind w:right="-567"/>
        <w:jc w:val="both"/>
        <w:rPr>
          <w:rFonts w:ascii="Bookman Old Style" w:hAnsi="Bookman Old Style" w:cs="Arial"/>
          <w:sz w:val="22"/>
          <w:szCs w:val="22"/>
        </w:rPr>
      </w:pPr>
      <w:r w:rsidRPr="00766F8C">
        <w:rPr>
          <w:rFonts w:ascii="Bookman Old Style" w:hAnsi="Bookman Old Style" w:cs="Arial"/>
          <w:sz w:val="22"/>
          <w:szCs w:val="22"/>
        </w:rPr>
        <w:t>c) não manutenção da proposta escrita ou lance verbal, após a adjudicação;</w:t>
      </w:r>
    </w:p>
    <w:p w:rsidR="00250082" w:rsidRPr="00766F8C" w:rsidRDefault="00250082" w:rsidP="00250082">
      <w:pPr>
        <w:ind w:right="-567"/>
        <w:jc w:val="both"/>
        <w:rPr>
          <w:rFonts w:ascii="Bookman Old Style" w:hAnsi="Bookman Old Style" w:cs="Arial"/>
          <w:sz w:val="22"/>
          <w:szCs w:val="22"/>
        </w:rPr>
      </w:pPr>
      <w:r w:rsidRPr="00766F8C">
        <w:rPr>
          <w:rFonts w:ascii="Bookman Old Style" w:hAnsi="Bookman Old Style" w:cs="Arial"/>
          <w:sz w:val="22"/>
          <w:szCs w:val="22"/>
        </w:rPr>
        <w:t>d) comportamento inidôneo;</w:t>
      </w:r>
    </w:p>
    <w:p w:rsidR="00250082" w:rsidRPr="00766F8C" w:rsidRDefault="00250082" w:rsidP="00250082">
      <w:pPr>
        <w:ind w:right="-567"/>
        <w:jc w:val="both"/>
        <w:rPr>
          <w:rFonts w:ascii="Bookman Old Style" w:hAnsi="Bookman Old Style" w:cs="Arial"/>
          <w:sz w:val="22"/>
          <w:szCs w:val="22"/>
        </w:rPr>
      </w:pPr>
      <w:r w:rsidRPr="00766F8C">
        <w:rPr>
          <w:rFonts w:ascii="Bookman Old Style" w:hAnsi="Bookman Old Style" w:cs="Arial"/>
          <w:sz w:val="22"/>
          <w:szCs w:val="22"/>
        </w:rPr>
        <w:t>e) fraude na execução do contrato;</w:t>
      </w:r>
    </w:p>
    <w:p w:rsidR="00250082" w:rsidRPr="00766F8C" w:rsidRDefault="00250082" w:rsidP="00250082">
      <w:pPr>
        <w:ind w:right="-567"/>
        <w:jc w:val="both"/>
        <w:rPr>
          <w:rFonts w:ascii="Bookman Old Style" w:hAnsi="Bookman Old Style" w:cs="Arial"/>
          <w:sz w:val="22"/>
          <w:szCs w:val="22"/>
        </w:rPr>
      </w:pPr>
      <w:r w:rsidRPr="00766F8C">
        <w:rPr>
          <w:rFonts w:ascii="Bookman Old Style" w:hAnsi="Bookman Old Style" w:cs="Arial"/>
          <w:sz w:val="22"/>
          <w:szCs w:val="22"/>
        </w:rPr>
        <w:t>f) falha na execução do contrato.</w:t>
      </w:r>
    </w:p>
    <w:p w:rsidR="00250082" w:rsidRPr="00766F8C" w:rsidRDefault="00250082" w:rsidP="00250082">
      <w:pPr>
        <w:jc w:val="both"/>
        <w:rPr>
          <w:rFonts w:ascii="Bookman Old Style" w:hAnsi="Bookman Old Style" w:cs="Arial"/>
          <w:sz w:val="22"/>
          <w:szCs w:val="22"/>
        </w:rPr>
      </w:pPr>
      <w:r w:rsidRPr="00766F8C">
        <w:rPr>
          <w:rFonts w:ascii="Bookman Old Style" w:hAnsi="Bookman Old Style" w:cs="Arial"/>
          <w:b/>
          <w:sz w:val="22"/>
          <w:szCs w:val="22"/>
        </w:rPr>
        <w:t>6</w:t>
      </w:r>
      <w:r w:rsidRPr="00766F8C">
        <w:rPr>
          <w:rFonts w:ascii="Bookman Old Style" w:hAnsi="Bookman Old Style" w:cs="Arial"/>
          <w:sz w:val="22"/>
          <w:szCs w:val="22"/>
        </w:rPr>
        <w:t xml:space="preserve"> - Será facultado à licitante o prazo de 05 (cinco) dias úteis para a apresentação de defesa prévia, na ocorrência de quaisquer das situações previstas neste edital.</w:t>
      </w:r>
    </w:p>
    <w:p w:rsidR="00250082" w:rsidRPr="00766F8C" w:rsidRDefault="00250082" w:rsidP="00250082">
      <w:pPr>
        <w:pStyle w:val="ParagraphStyle"/>
        <w:jc w:val="both"/>
        <w:rPr>
          <w:rFonts w:ascii="Bookman Old Style" w:hAnsi="Bookman Old Style"/>
          <w:sz w:val="22"/>
          <w:szCs w:val="22"/>
        </w:rPr>
      </w:pPr>
      <w:r w:rsidRPr="00766F8C">
        <w:rPr>
          <w:rFonts w:ascii="Bookman Old Style" w:hAnsi="Bookman Old Style"/>
          <w:b/>
          <w:sz w:val="22"/>
          <w:szCs w:val="22"/>
        </w:rPr>
        <w:t xml:space="preserve">7 - </w:t>
      </w:r>
      <w:r w:rsidRPr="00766F8C">
        <w:rPr>
          <w:rFonts w:ascii="Bookman Old Style" w:hAnsi="Bookman Old Style"/>
          <w:sz w:val="22"/>
          <w:szCs w:val="22"/>
        </w:rPr>
        <w:t>As multas previstas nesta seção não eximem a adjudicatária da reparação dos eventuais danos, perdas ou prejuízos que seu ato punível venha causar à administração.</w:t>
      </w:r>
    </w:p>
    <w:p w:rsidR="00250082" w:rsidRPr="00766F8C" w:rsidRDefault="00250082" w:rsidP="00250082">
      <w:pPr>
        <w:pStyle w:val="ParagraphStyle"/>
        <w:jc w:val="both"/>
        <w:rPr>
          <w:rFonts w:ascii="Bookman Old Style" w:hAnsi="Bookman Old Style"/>
          <w:color w:val="000000"/>
          <w:sz w:val="22"/>
          <w:szCs w:val="22"/>
        </w:rPr>
      </w:pPr>
    </w:p>
    <w:p w:rsidR="00250082" w:rsidRPr="00766F8C" w:rsidRDefault="00250082" w:rsidP="00250082">
      <w:pPr>
        <w:pStyle w:val="Centered"/>
        <w:rPr>
          <w:rFonts w:ascii="Bookman Old Style" w:hAnsi="Bookman Old Style"/>
          <w:b/>
          <w:bCs/>
          <w:color w:val="000000"/>
          <w:sz w:val="22"/>
          <w:szCs w:val="22"/>
        </w:rPr>
      </w:pPr>
      <w:r w:rsidRPr="00766F8C">
        <w:rPr>
          <w:rFonts w:ascii="Bookman Old Style" w:hAnsi="Bookman Old Style"/>
          <w:b/>
          <w:bCs/>
          <w:color w:val="000000"/>
          <w:sz w:val="22"/>
          <w:szCs w:val="22"/>
        </w:rPr>
        <w:t>CLÁUSULA QUINTA – DOS PRAZOS E ENTREGA</w:t>
      </w:r>
    </w:p>
    <w:p w:rsidR="00250082" w:rsidRDefault="00250082" w:rsidP="00250082">
      <w:pPr>
        <w:pStyle w:val="ParagraphStyle"/>
        <w:jc w:val="both"/>
        <w:rPr>
          <w:rFonts w:ascii="Bookman Old Style" w:hAnsi="Bookman Old Style"/>
          <w:sz w:val="22"/>
          <w:szCs w:val="22"/>
        </w:rPr>
      </w:pPr>
      <w:r w:rsidRPr="00766F8C">
        <w:rPr>
          <w:rFonts w:ascii="Bookman Old Style" w:hAnsi="Bookman Old Style"/>
          <w:b/>
          <w:bCs/>
          <w:color w:val="000000"/>
          <w:sz w:val="22"/>
          <w:szCs w:val="22"/>
        </w:rPr>
        <w:t xml:space="preserve">PARÁGRAFO PRIMEIRO </w:t>
      </w:r>
      <w:r w:rsidRPr="00766F8C">
        <w:rPr>
          <w:rFonts w:ascii="Bookman Old Style" w:hAnsi="Bookman Old Style"/>
          <w:color w:val="000000"/>
          <w:sz w:val="22"/>
          <w:szCs w:val="22"/>
        </w:rPr>
        <w:t xml:space="preserve">– </w:t>
      </w:r>
      <w:r w:rsidRPr="00766F8C">
        <w:rPr>
          <w:rFonts w:ascii="Bookman Old Style" w:hAnsi="Bookman Old Style"/>
          <w:sz w:val="22"/>
          <w:szCs w:val="22"/>
        </w:rPr>
        <w:t>Após declarado(s) o(os vencedor(es) do certame licitatório, fica estabelecido o prazo máximo de 5 (cinco) dias para apresentar à Comissão Avaliadora Especial, nomeada através da portaria nº 613/</w:t>
      </w:r>
      <w:r>
        <w:rPr>
          <w:rFonts w:ascii="Bookman Old Style" w:hAnsi="Bookman Old Style"/>
          <w:sz w:val="22"/>
          <w:szCs w:val="22"/>
        </w:rPr>
        <w:t>2022</w:t>
      </w:r>
      <w:r w:rsidRPr="00766F8C">
        <w:rPr>
          <w:rFonts w:ascii="Bookman Old Style" w:hAnsi="Bookman Old Style"/>
          <w:sz w:val="22"/>
          <w:szCs w:val="22"/>
        </w:rPr>
        <w:t xml:space="preserve">, as amostras confeccionadas dos itens, juntamente com as Notas Fiscais onde conste a qualidade das peças e o comprovante da gramatura e composição dos tecidos, conforme as características específicas dos tecidos da camiseta, das bermudas e da calça. Ficam as empresas participantes, cientes de que o fornecimento da amostra e a simples apresentação da proposta implicam no </w:t>
      </w:r>
      <w:r w:rsidRPr="00766F8C">
        <w:rPr>
          <w:rFonts w:ascii="Bookman Old Style" w:hAnsi="Bookman Old Style"/>
          <w:sz w:val="22"/>
          <w:szCs w:val="22"/>
        </w:rPr>
        <w:lastRenderedPageBreak/>
        <w:t>pleno conhecimento e aceitação de todas as condições estabelecidas neste Edital.</w:t>
      </w:r>
    </w:p>
    <w:p w:rsidR="00250082" w:rsidRPr="00766F8C" w:rsidRDefault="00250082" w:rsidP="00250082">
      <w:pPr>
        <w:pStyle w:val="ParagraphStyle"/>
        <w:jc w:val="both"/>
        <w:rPr>
          <w:rFonts w:ascii="Bookman Old Style" w:hAnsi="Bookman Old Style"/>
          <w:sz w:val="22"/>
          <w:szCs w:val="22"/>
        </w:rPr>
      </w:pPr>
      <w:r w:rsidRPr="00766F8C">
        <w:rPr>
          <w:rFonts w:ascii="Bookman Old Style" w:hAnsi="Bookman Old Style"/>
          <w:b/>
          <w:bCs/>
          <w:color w:val="000000"/>
          <w:sz w:val="22"/>
          <w:szCs w:val="22"/>
        </w:rPr>
        <w:t xml:space="preserve">PARÁGRAFO SEGUNDO - </w:t>
      </w:r>
      <w:r w:rsidRPr="00766F8C">
        <w:rPr>
          <w:rFonts w:ascii="Bookman Old Style" w:hAnsi="Bookman Old Style"/>
          <w:sz w:val="22"/>
          <w:szCs w:val="22"/>
        </w:rPr>
        <w:t>Sendo aprovadas as amostras, a(s) proponente(s) terá(</w:t>
      </w:r>
      <w:proofErr w:type="spellStart"/>
      <w:r w:rsidRPr="00766F8C">
        <w:rPr>
          <w:rFonts w:ascii="Bookman Old Style" w:hAnsi="Bookman Old Style"/>
          <w:sz w:val="22"/>
          <w:szCs w:val="22"/>
        </w:rPr>
        <w:t>ão</w:t>
      </w:r>
      <w:proofErr w:type="spellEnd"/>
      <w:r w:rsidRPr="00766F8C">
        <w:rPr>
          <w:rFonts w:ascii="Bookman Old Style" w:hAnsi="Bookman Old Style"/>
          <w:sz w:val="22"/>
          <w:szCs w:val="22"/>
        </w:rPr>
        <w:t>) o prazo máximo de 05 (cinco) dias úteis para confecção e entrega de 1(um) item por tamanho previsto, para provar nos alunos, sendo que a</w:t>
      </w:r>
      <w:r w:rsidRPr="00766F8C">
        <w:rPr>
          <w:rFonts w:ascii="Bookman Old Style" w:hAnsi="Bookman Old Style"/>
          <w:spacing w:val="9"/>
          <w:sz w:val="22"/>
          <w:szCs w:val="22"/>
        </w:rPr>
        <w:t xml:space="preserve">s </w:t>
      </w:r>
      <w:r w:rsidRPr="00766F8C">
        <w:rPr>
          <w:rFonts w:ascii="Bookman Old Style" w:hAnsi="Bookman Old Style"/>
          <w:spacing w:val="16"/>
          <w:sz w:val="22"/>
          <w:szCs w:val="22"/>
        </w:rPr>
        <w:t xml:space="preserve">amostras </w:t>
      </w:r>
      <w:r w:rsidRPr="00766F8C">
        <w:rPr>
          <w:rFonts w:ascii="Bookman Old Style" w:hAnsi="Bookman Old Style"/>
          <w:spacing w:val="14"/>
          <w:sz w:val="22"/>
          <w:szCs w:val="22"/>
        </w:rPr>
        <w:t xml:space="preserve">serão </w:t>
      </w:r>
      <w:r w:rsidRPr="00766F8C">
        <w:rPr>
          <w:rFonts w:ascii="Bookman Old Style" w:hAnsi="Bookman Old Style"/>
          <w:spacing w:val="16"/>
          <w:sz w:val="22"/>
          <w:szCs w:val="22"/>
        </w:rPr>
        <w:t xml:space="preserve">analisadas  </w:t>
      </w:r>
      <w:r w:rsidRPr="00766F8C">
        <w:rPr>
          <w:rFonts w:ascii="Bookman Old Style" w:hAnsi="Bookman Old Style"/>
          <w:spacing w:val="13"/>
          <w:sz w:val="22"/>
          <w:szCs w:val="22"/>
        </w:rPr>
        <w:t xml:space="preserve">pela  </w:t>
      </w:r>
      <w:r w:rsidRPr="00766F8C">
        <w:rPr>
          <w:rFonts w:ascii="Bookman Old Style" w:hAnsi="Bookman Old Style"/>
          <w:spacing w:val="16"/>
          <w:sz w:val="22"/>
          <w:szCs w:val="22"/>
        </w:rPr>
        <w:t xml:space="preserve">comissão  </w:t>
      </w:r>
      <w:r w:rsidRPr="00766F8C">
        <w:rPr>
          <w:rFonts w:ascii="Bookman Old Style" w:hAnsi="Bookman Old Style"/>
          <w:sz w:val="22"/>
          <w:szCs w:val="22"/>
        </w:rPr>
        <w:t xml:space="preserve">a  </w:t>
      </w:r>
      <w:r w:rsidRPr="00766F8C">
        <w:rPr>
          <w:rFonts w:ascii="Bookman Old Style" w:hAnsi="Bookman Old Style"/>
          <w:spacing w:val="15"/>
          <w:sz w:val="22"/>
          <w:szCs w:val="22"/>
        </w:rPr>
        <w:t xml:space="preserve">partir  </w:t>
      </w:r>
      <w:r w:rsidRPr="00766F8C">
        <w:rPr>
          <w:rFonts w:ascii="Bookman Old Style" w:hAnsi="Bookman Old Style"/>
          <w:spacing w:val="9"/>
          <w:sz w:val="22"/>
          <w:szCs w:val="22"/>
        </w:rPr>
        <w:t xml:space="preserve">de  </w:t>
      </w:r>
      <w:r w:rsidRPr="00766F8C">
        <w:rPr>
          <w:rFonts w:ascii="Bookman Old Style" w:hAnsi="Bookman Old Style"/>
          <w:spacing w:val="17"/>
          <w:sz w:val="22"/>
          <w:szCs w:val="22"/>
        </w:rPr>
        <w:t xml:space="preserve">critérios </w:t>
      </w:r>
      <w:r w:rsidRPr="00766F8C">
        <w:rPr>
          <w:rFonts w:ascii="Bookman Old Style" w:hAnsi="Bookman Old Style"/>
          <w:b/>
          <w:spacing w:val="16"/>
          <w:sz w:val="22"/>
          <w:szCs w:val="22"/>
        </w:rPr>
        <w:t>OBJETIVOS</w:t>
      </w:r>
      <w:r w:rsidRPr="00766F8C">
        <w:rPr>
          <w:rFonts w:ascii="Bookman Old Style" w:hAnsi="Bookman Old Style"/>
          <w:spacing w:val="16"/>
          <w:sz w:val="22"/>
          <w:szCs w:val="22"/>
        </w:rPr>
        <w:t xml:space="preserve">, </w:t>
      </w:r>
      <w:r w:rsidRPr="00766F8C">
        <w:rPr>
          <w:rFonts w:ascii="Bookman Old Style" w:hAnsi="Bookman Old Style"/>
          <w:spacing w:val="17"/>
          <w:sz w:val="22"/>
          <w:szCs w:val="22"/>
        </w:rPr>
        <w:t xml:space="preserve">pautando-se </w:t>
      </w:r>
      <w:r w:rsidRPr="00766F8C">
        <w:rPr>
          <w:rFonts w:ascii="Bookman Old Style" w:hAnsi="Bookman Old Style"/>
          <w:spacing w:val="12"/>
          <w:sz w:val="22"/>
          <w:szCs w:val="22"/>
        </w:rPr>
        <w:t xml:space="preserve">nos </w:t>
      </w:r>
      <w:r w:rsidRPr="00766F8C">
        <w:rPr>
          <w:rFonts w:ascii="Bookman Old Style" w:hAnsi="Bookman Old Style"/>
          <w:spacing w:val="17"/>
          <w:sz w:val="22"/>
          <w:szCs w:val="22"/>
        </w:rPr>
        <w:t xml:space="preserve">seguintes </w:t>
      </w:r>
      <w:r w:rsidRPr="00766F8C">
        <w:rPr>
          <w:rFonts w:ascii="Bookman Old Style" w:hAnsi="Bookman Old Style"/>
          <w:spacing w:val="16"/>
          <w:sz w:val="22"/>
          <w:szCs w:val="22"/>
        </w:rPr>
        <w:t>critérios</w:t>
      </w:r>
      <w:r w:rsidRPr="00766F8C">
        <w:rPr>
          <w:rFonts w:ascii="Bookman Old Style" w:hAnsi="Bookman Old Style"/>
          <w:spacing w:val="35"/>
          <w:sz w:val="22"/>
          <w:szCs w:val="22"/>
        </w:rPr>
        <w:t xml:space="preserve"> </w:t>
      </w:r>
      <w:r w:rsidRPr="00766F8C">
        <w:rPr>
          <w:rFonts w:ascii="Bookman Old Style" w:hAnsi="Bookman Old Style"/>
          <w:spacing w:val="17"/>
          <w:sz w:val="22"/>
          <w:szCs w:val="22"/>
        </w:rPr>
        <w:t>fundamentais:</w:t>
      </w:r>
    </w:p>
    <w:p w:rsidR="00250082" w:rsidRPr="00766F8C" w:rsidRDefault="00250082" w:rsidP="00250082">
      <w:pPr>
        <w:pStyle w:val="PargrafodaLista"/>
        <w:widowControl w:val="0"/>
        <w:numPr>
          <w:ilvl w:val="2"/>
          <w:numId w:val="6"/>
        </w:numPr>
        <w:tabs>
          <w:tab w:val="left" w:pos="930"/>
        </w:tabs>
        <w:autoSpaceDE w:val="0"/>
        <w:autoSpaceDN w:val="0"/>
        <w:ind w:left="0" w:firstLine="0"/>
        <w:contextualSpacing w:val="0"/>
        <w:jc w:val="both"/>
        <w:rPr>
          <w:rFonts w:ascii="Bookman Old Style" w:hAnsi="Bookman Old Style"/>
          <w:sz w:val="22"/>
          <w:szCs w:val="22"/>
        </w:rPr>
      </w:pPr>
      <w:r w:rsidRPr="00766F8C">
        <w:rPr>
          <w:rFonts w:ascii="Bookman Old Style" w:hAnsi="Bookman Old Style"/>
          <w:spacing w:val="10"/>
          <w:sz w:val="22"/>
          <w:szCs w:val="22"/>
        </w:rPr>
        <w:t xml:space="preserve">Da </w:t>
      </w:r>
      <w:r w:rsidRPr="00766F8C">
        <w:rPr>
          <w:rFonts w:ascii="Bookman Old Style" w:hAnsi="Bookman Old Style"/>
          <w:spacing w:val="16"/>
          <w:sz w:val="22"/>
          <w:szCs w:val="22"/>
        </w:rPr>
        <w:t xml:space="preserve">matéria </w:t>
      </w:r>
      <w:r w:rsidRPr="00766F8C">
        <w:rPr>
          <w:rFonts w:ascii="Bookman Old Style" w:hAnsi="Bookman Old Style"/>
          <w:spacing w:val="15"/>
          <w:sz w:val="22"/>
          <w:szCs w:val="22"/>
        </w:rPr>
        <w:t xml:space="preserve">prima: </w:t>
      </w:r>
      <w:r w:rsidRPr="00766F8C">
        <w:rPr>
          <w:rFonts w:ascii="Bookman Old Style" w:hAnsi="Bookman Old Style"/>
          <w:sz w:val="22"/>
          <w:szCs w:val="22"/>
        </w:rPr>
        <w:t xml:space="preserve">o </w:t>
      </w:r>
      <w:r w:rsidRPr="00766F8C">
        <w:rPr>
          <w:rFonts w:ascii="Bookman Old Style" w:hAnsi="Bookman Old Style"/>
          <w:spacing w:val="15"/>
          <w:sz w:val="22"/>
          <w:szCs w:val="22"/>
        </w:rPr>
        <w:t xml:space="preserve">tecido </w:t>
      </w:r>
      <w:r w:rsidRPr="00766F8C">
        <w:rPr>
          <w:rFonts w:ascii="Bookman Old Style" w:hAnsi="Bookman Old Style"/>
          <w:spacing w:val="14"/>
          <w:sz w:val="22"/>
          <w:szCs w:val="22"/>
        </w:rPr>
        <w:t xml:space="preserve">deve </w:t>
      </w:r>
      <w:r w:rsidRPr="00766F8C">
        <w:rPr>
          <w:rFonts w:ascii="Bookman Old Style" w:hAnsi="Bookman Old Style"/>
          <w:spacing w:val="12"/>
          <w:sz w:val="22"/>
          <w:szCs w:val="22"/>
        </w:rPr>
        <w:t xml:space="preserve">ser </w:t>
      </w:r>
      <w:r w:rsidRPr="00766F8C">
        <w:rPr>
          <w:rFonts w:ascii="Bookman Old Style" w:hAnsi="Bookman Old Style"/>
          <w:sz w:val="22"/>
          <w:szCs w:val="22"/>
        </w:rPr>
        <w:t xml:space="preserve">o </w:t>
      </w:r>
      <w:r w:rsidRPr="00766F8C">
        <w:rPr>
          <w:rFonts w:ascii="Bookman Old Style" w:hAnsi="Bookman Old Style"/>
          <w:spacing w:val="17"/>
          <w:sz w:val="22"/>
          <w:szCs w:val="22"/>
        </w:rPr>
        <w:t xml:space="preserve">especificado </w:t>
      </w:r>
      <w:r w:rsidRPr="00766F8C">
        <w:rPr>
          <w:rFonts w:ascii="Bookman Old Style" w:hAnsi="Bookman Old Style"/>
          <w:spacing w:val="9"/>
          <w:sz w:val="22"/>
          <w:szCs w:val="22"/>
        </w:rPr>
        <w:t xml:space="preserve">em </w:t>
      </w:r>
      <w:r w:rsidRPr="00766F8C">
        <w:rPr>
          <w:rFonts w:ascii="Bookman Old Style" w:hAnsi="Bookman Old Style"/>
          <w:spacing w:val="16"/>
          <w:sz w:val="22"/>
          <w:szCs w:val="22"/>
        </w:rPr>
        <w:t xml:space="preserve">Edital </w:t>
      </w:r>
      <w:r w:rsidRPr="00766F8C">
        <w:rPr>
          <w:rFonts w:ascii="Bookman Old Style" w:hAnsi="Bookman Old Style"/>
          <w:spacing w:val="9"/>
          <w:sz w:val="22"/>
          <w:szCs w:val="22"/>
        </w:rPr>
        <w:t xml:space="preserve">em </w:t>
      </w:r>
      <w:r w:rsidRPr="00766F8C">
        <w:rPr>
          <w:rFonts w:ascii="Bookman Old Style" w:hAnsi="Bookman Old Style"/>
          <w:spacing w:val="15"/>
          <w:sz w:val="22"/>
          <w:szCs w:val="22"/>
        </w:rPr>
        <w:t xml:space="preserve">relação </w:t>
      </w:r>
      <w:r w:rsidRPr="00766F8C">
        <w:rPr>
          <w:rFonts w:ascii="Bookman Old Style" w:hAnsi="Bookman Old Style"/>
          <w:sz w:val="22"/>
          <w:szCs w:val="22"/>
        </w:rPr>
        <w:t xml:space="preserve">à </w:t>
      </w:r>
      <w:r w:rsidRPr="00766F8C">
        <w:rPr>
          <w:rFonts w:ascii="Bookman Old Style" w:hAnsi="Bookman Old Style"/>
          <w:spacing w:val="17"/>
          <w:sz w:val="22"/>
          <w:szCs w:val="22"/>
        </w:rPr>
        <w:t xml:space="preserve">composição </w:t>
      </w:r>
      <w:r w:rsidRPr="00766F8C">
        <w:rPr>
          <w:rFonts w:ascii="Bookman Old Style" w:hAnsi="Bookman Old Style"/>
          <w:spacing w:val="9"/>
          <w:sz w:val="22"/>
          <w:szCs w:val="22"/>
        </w:rPr>
        <w:t xml:space="preserve">da </w:t>
      </w:r>
      <w:r w:rsidRPr="00766F8C">
        <w:rPr>
          <w:rFonts w:ascii="Bookman Old Style" w:hAnsi="Bookman Old Style"/>
          <w:spacing w:val="15"/>
          <w:sz w:val="22"/>
          <w:szCs w:val="22"/>
        </w:rPr>
        <w:t xml:space="preserve">malha </w:t>
      </w:r>
      <w:r w:rsidRPr="00766F8C">
        <w:rPr>
          <w:rFonts w:ascii="Bookman Old Style" w:hAnsi="Bookman Old Style"/>
          <w:sz w:val="22"/>
          <w:szCs w:val="22"/>
        </w:rPr>
        <w:t>e</w:t>
      </w:r>
      <w:r w:rsidRPr="00766F8C">
        <w:rPr>
          <w:rFonts w:ascii="Bookman Old Style" w:hAnsi="Bookman Old Style"/>
          <w:spacing w:val="-7"/>
          <w:sz w:val="22"/>
          <w:szCs w:val="22"/>
        </w:rPr>
        <w:t xml:space="preserve"> </w:t>
      </w:r>
      <w:r w:rsidRPr="00766F8C">
        <w:rPr>
          <w:rFonts w:ascii="Bookman Old Style" w:hAnsi="Bookman Old Style"/>
          <w:spacing w:val="17"/>
          <w:sz w:val="22"/>
          <w:szCs w:val="22"/>
        </w:rPr>
        <w:t>gramatura;</w:t>
      </w:r>
    </w:p>
    <w:p w:rsidR="00250082" w:rsidRPr="00766F8C" w:rsidRDefault="00250082" w:rsidP="00250082">
      <w:pPr>
        <w:pStyle w:val="PargrafodaLista"/>
        <w:widowControl w:val="0"/>
        <w:numPr>
          <w:ilvl w:val="2"/>
          <w:numId w:val="6"/>
        </w:numPr>
        <w:tabs>
          <w:tab w:val="left" w:pos="930"/>
        </w:tabs>
        <w:autoSpaceDE w:val="0"/>
        <w:autoSpaceDN w:val="0"/>
        <w:ind w:left="0" w:firstLine="0"/>
        <w:contextualSpacing w:val="0"/>
        <w:jc w:val="both"/>
        <w:rPr>
          <w:rFonts w:ascii="Bookman Old Style" w:hAnsi="Bookman Old Style"/>
          <w:sz w:val="22"/>
          <w:szCs w:val="22"/>
        </w:rPr>
      </w:pPr>
      <w:r w:rsidRPr="00766F8C">
        <w:rPr>
          <w:rFonts w:ascii="Bookman Old Style" w:hAnsi="Bookman Old Style"/>
          <w:spacing w:val="13"/>
          <w:sz w:val="22"/>
          <w:szCs w:val="22"/>
        </w:rPr>
        <w:t xml:space="preserve">Dos </w:t>
      </w:r>
      <w:r w:rsidRPr="00766F8C">
        <w:rPr>
          <w:rFonts w:ascii="Bookman Old Style" w:hAnsi="Bookman Old Style"/>
          <w:spacing w:val="16"/>
          <w:sz w:val="22"/>
          <w:szCs w:val="22"/>
        </w:rPr>
        <w:t xml:space="preserve">bordados </w:t>
      </w:r>
      <w:r w:rsidRPr="00766F8C">
        <w:rPr>
          <w:rFonts w:ascii="Bookman Old Style" w:hAnsi="Bookman Old Style"/>
          <w:sz w:val="22"/>
          <w:szCs w:val="22"/>
        </w:rPr>
        <w:t xml:space="preserve">e </w:t>
      </w:r>
      <w:r w:rsidRPr="00766F8C">
        <w:rPr>
          <w:rFonts w:ascii="Bookman Old Style" w:hAnsi="Bookman Old Style"/>
          <w:spacing w:val="16"/>
          <w:sz w:val="22"/>
          <w:szCs w:val="22"/>
        </w:rPr>
        <w:t xml:space="preserve">estampas: </w:t>
      </w:r>
      <w:r w:rsidRPr="00766F8C">
        <w:rPr>
          <w:rFonts w:ascii="Bookman Old Style" w:hAnsi="Bookman Old Style"/>
          <w:spacing w:val="12"/>
          <w:sz w:val="22"/>
          <w:szCs w:val="22"/>
        </w:rPr>
        <w:t xml:space="preserve">não </w:t>
      </w:r>
      <w:r w:rsidRPr="00766F8C">
        <w:rPr>
          <w:rFonts w:ascii="Bookman Old Style" w:hAnsi="Bookman Old Style"/>
          <w:spacing w:val="15"/>
          <w:sz w:val="22"/>
          <w:szCs w:val="22"/>
        </w:rPr>
        <w:t>devem conter</w:t>
      </w:r>
      <w:r w:rsidRPr="00766F8C">
        <w:rPr>
          <w:rFonts w:ascii="Bookman Old Style" w:hAnsi="Bookman Old Style"/>
          <w:spacing w:val="58"/>
          <w:sz w:val="22"/>
          <w:szCs w:val="22"/>
        </w:rPr>
        <w:t xml:space="preserve"> </w:t>
      </w:r>
      <w:r w:rsidRPr="00766F8C">
        <w:rPr>
          <w:rFonts w:ascii="Bookman Old Style" w:hAnsi="Bookman Old Style"/>
          <w:spacing w:val="15"/>
          <w:sz w:val="22"/>
          <w:szCs w:val="22"/>
        </w:rPr>
        <w:t>falhas</w:t>
      </w:r>
      <w:r w:rsidRPr="00766F8C">
        <w:rPr>
          <w:rFonts w:ascii="Bookman Old Style" w:hAnsi="Bookman Old Style"/>
          <w:sz w:val="22"/>
          <w:szCs w:val="22"/>
        </w:rPr>
        <w:t>;</w:t>
      </w:r>
    </w:p>
    <w:p w:rsidR="00250082" w:rsidRPr="00766F8C" w:rsidRDefault="00250082" w:rsidP="00250082">
      <w:pPr>
        <w:pStyle w:val="PargrafodaLista"/>
        <w:widowControl w:val="0"/>
        <w:numPr>
          <w:ilvl w:val="2"/>
          <w:numId w:val="6"/>
        </w:numPr>
        <w:tabs>
          <w:tab w:val="left" w:pos="930"/>
        </w:tabs>
        <w:autoSpaceDE w:val="0"/>
        <w:autoSpaceDN w:val="0"/>
        <w:ind w:left="0" w:firstLine="0"/>
        <w:contextualSpacing w:val="0"/>
        <w:jc w:val="both"/>
        <w:rPr>
          <w:rFonts w:ascii="Bookman Old Style" w:hAnsi="Bookman Old Style"/>
          <w:sz w:val="22"/>
          <w:szCs w:val="22"/>
        </w:rPr>
      </w:pPr>
      <w:r w:rsidRPr="00766F8C">
        <w:rPr>
          <w:rFonts w:ascii="Bookman Old Style" w:hAnsi="Bookman Old Style"/>
          <w:spacing w:val="10"/>
          <w:sz w:val="22"/>
          <w:szCs w:val="22"/>
        </w:rPr>
        <w:t xml:space="preserve">Do </w:t>
      </w:r>
      <w:r w:rsidRPr="00766F8C">
        <w:rPr>
          <w:rFonts w:ascii="Bookman Old Style" w:hAnsi="Bookman Old Style"/>
          <w:spacing w:val="17"/>
          <w:sz w:val="22"/>
          <w:szCs w:val="22"/>
        </w:rPr>
        <w:t xml:space="preserve">acabamento: </w:t>
      </w:r>
      <w:r w:rsidRPr="00766F8C">
        <w:rPr>
          <w:rFonts w:ascii="Bookman Old Style" w:hAnsi="Bookman Old Style"/>
          <w:spacing w:val="10"/>
          <w:sz w:val="22"/>
          <w:szCs w:val="22"/>
        </w:rPr>
        <w:t xml:space="preserve">as </w:t>
      </w:r>
      <w:r w:rsidRPr="00766F8C">
        <w:rPr>
          <w:rFonts w:ascii="Bookman Old Style" w:hAnsi="Bookman Old Style"/>
          <w:spacing w:val="15"/>
          <w:sz w:val="22"/>
          <w:szCs w:val="22"/>
        </w:rPr>
        <w:t xml:space="preserve">peças devem estar </w:t>
      </w:r>
      <w:r w:rsidRPr="00766F8C">
        <w:rPr>
          <w:rFonts w:ascii="Bookman Old Style" w:hAnsi="Bookman Old Style"/>
          <w:spacing w:val="16"/>
          <w:sz w:val="22"/>
          <w:szCs w:val="22"/>
        </w:rPr>
        <w:t xml:space="preserve">íntegras, montadas </w:t>
      </w:r>
      <w:r w:rsidRPr="00766F8C">
        <w:rPr>
          <w:rFonts w:ascii="Bookman Old Style" w:hAnsi="Bookman Old Style"/>
          <w:spacing w:val="17"/>
          <w:sz w:val="22"/>
          <w:szCs w:val="22"/>
        </w:rPr>
        <w:t xml:space="preserve">corretamente </w:t>
      </w:r>
      <w:r w:rsidRPr="00766F8C">
        <w:rPr>
          <w:rFonts w:ascii="Bookman Old Style" w:hAnsi="Bookman Old Style"/>
          <w:sz w:val="22"/>
          <w:szCs w:val="22"/>
        </w:rPr>
        <w:t xml:space="preserve">e </w:t>
      </w:r>
      <w:r w:rsidRPr="00766F8C">
        <w:rPr>
          <w:rFonts w:ascii="Bookman Old Style" w:hAnsi="Bookman Old Style"/>
          <w:spacing w:val="9"/>
          <w:sz w:val="22"/>
          <w:szCs w:val="22"/>
        </w:rPr>
        <w:t xml:space="preserve">as </w:t>
      </w:r>
      <w:r w:rsidRPr="00766F8C">
        <w:rPr>
          <w:rFonts w:ascii="Bookman Old Style" w:hAnsi="Bookman Old Style"/>
          <w:spacing w:val="14"/>
          <w:sz w:val="22"/>
          <w:szCs w:val="22"/>
        </w:rPr>
        <w:t xml:space="preserve">suas </w:t>
      </w:r>
      <w:r w:rsidRPr="00766F8C">
        <w:rPr>
          <w:rFonts w:ascii="Bookman Old Style" w:hAnsi="Bookman Old Style"/>
          <w:spacing w:val="16"/>
          <w:sz w:val="22"/>
          <w:szCs w:val="22"/>
        </w:rPr>
        <w:t xml:space="preserve">costuras </w:t>
      </w:r>
      <w:r w:rsidRPr="00766F8C">
        <w:rPr>
          <w:rFonts w:ascii="Bookman Old Style" w:hAnsi="Bookman Old Style"/>
          <w:spacing w:val="15"/>
          <w:sz w:val="22"/>
          <w:szCs w:val="22"/>
        </w:rPr>
        <w:t xml:space="preserve">devem </w:t>
      </w:r>
      <w:r w:rsidRPr="00766F8C">
        <w:rPr>
          <w:rFonts w:ascii="Bookman Old Style" w:hAnsi="Bookman Old Style"/>
          <w:spacing w:val="12"/>
          <w:sz w:val="22"/>
          <w:szCs w:val="22"/>
        </w:rPr>
        <w:t xml:space="preserve">ser </w:t>
      </w:r>
      <w:r w:rsidRPr="00766F8C">
        <w:rPr>
          <w:rFonts w:ascii="Bookman Old Style" w:hAnsi="Bookman Old Style"/>
          <w:spacing w:val="15"/>
          <w:sz w:val="22"/>
          <w:szCs w:val="22"/>
        </w:rPr>
        <w:t xml:space="preserve">feitas </w:t>
      </w:r>
      <w:r w:rsidRPr="00766F8C">
        <w:rPr>
          <w:rFonts w:ascii="Bookman Old Style" w:hAnsi="Bookman Old Style"/>
          <w:spacing w:val="9"/>
          <w:sz w:val="22"/>
          <w:szCs w:val="22"/>
        </w:rPr>
        <w:t xml:space="preserve">de </w:t>
      </w:r>
      <w:r w:rsidRPr="00766F8C">
        <w:rPr>
          <w:rFonts w:ascii="Bookman Old Style" w:hAnsi="Bookman Old Style"/>
          <w:spacing w:val="12"/>
          <w:sz w:val="22"/>
          <w:szCs w:val="22"/>
        </w:rPr>
        <w:t xml:space="preserve">tal  </w:t>
      </w:r>
      <w:r w:rsidRPr="00766F8C">
        <w:rPr>
          <w:rFonts w:ascii="Bookman Old Style" w:hAnsi="Bookman Old Style"/>
          <w:spacing w:val="14"/>
          <w:sz w:val="22"/>
          <w:szCs w:val="22"/>
        </w:rPr>
        <w:t xml:space="preserve">modo  </w:t>
      </w:r>
      <w:r w:rsidRPr="00766F8C">
        <w:rPr>
          <w:rFonts w:ascii="Bookman Old Style" w:hAnsi="Bookman Old Style"/>
          <w:spacing w:val="12"/>
          <w:sz w:val="22"/>
          <w:szCs w:val="22"/>
        </w:rPr>
        <w:t xml:space="preserve">que  não  </w:t>
      </w:r>
      <w:r w:rsidRPr="00766F8C">
        <w:rPr>
          <w:rFonts w:ascii="Bookman Old Style" w:hAnsi="Bookman Old Style"/>
          <w:spacing w:val="17"/>
          <w:sz w:val="22"/>
          <w:szCs w:val="22"/>
        </w:rPr>
        <w:t xml:space="preserve">apresentem </w:t>
      </w:r>
      <w:r w:rsidRPr="00766F8C">
        <w:rPr>
          <w:rFonts w:ascii="Bookman Old Style" w:hAnsi="Bookman Old Style"/>
          <w:spacing w:val="15"/>
          <w:sz w:val="22"/>
          <w:szCs w:val="22"/>
        </w:rPr>
        <w:t xml:space="preserve">pontas, </w:t>
      </w:r>
      <w:r w:rsidRPr="00766F8C">
        <w:rPr>
          <w:rFonts w:ascii="Bookman Old Style" w:hAnsi="Bookman Old Style"/>
          <w:spacing w:val="16"/>
          <w:sz w:val="22"/>
          <w:szCs w:val="22"/>
        </w:rPr>
        <w:t>dobras,</w:t>
      </w:r>
      <w:r w:rsidRPr="00766F8C">
        <w:rPr>
          <w:rFonts w:ascii="Bookman Old Style" w:hAnsi="Bookman Old Style"/>
          <w:spacing w:val="81"/>
          <w:sz w:val="22"/>
          <w:szCs w:val="22"/>
        </w:rPr>
        <w:t xml:space="preserve"> </w:t>
      </w:r>
      <w:r w:rsidRPr="00766F8C">
        <w:rPr>
          <w:rFonts w:ascii="Bookman Old Style" w:hAnsi="Bookman Old Style"/>
          <w:spacing w:val="16"/>
          <w:sz w:val="22"/>
          <w:szCs w:val="22"/>
        </w:rPr>
        <w:t xml:space="preserve">franzidos,  torções </w:t>
      </w:r>
      <w:r w:rsidRPr="00766F8C">
        <w:rPr>
          <w:rFonts w:ascii="Bookman Old Style" w:hAnsi="Bookman Old Style"/>
          <w:spacing w:val="10"/>
          <w:sz w:val="22"/>
          <w:szCs w:val="22"/>
        </w:rPr>
        <w:t xml:space="preserve">ou </w:t>
      </w:r>
      <w:r w:rsidRPr="00766F8C">
        <w:rPr>
          <w:rFonts w:ascii="Bookman Old Style" w:hAnsi="Bookman Old Style"/>
          <w:spacing w:val="16"/>
          <w:sz w:val="22"/>
          <w:szCs w:val="22"/>
        </w:rPr>
        <w:t xml:space="preserve">pontos falhados,  rompidos </w:t>
      </w:r>
      <w:r w:rsidRPr="00766F8C">
        <w:rPr>
          <w:rFonts w:ascii="Bookman Old Style" w:hAnsi="Bookman Old Style"/>
          <w:spacing w:val="11"/>
          <w:sz w:val="22"/>
          <w:szCs w:val="22"/>
        </w:rPr>
        <w:t xml:space="preserve">ou  </w:t>
      </w:r>
      <w:r w:rsidRPr="00766F8C">
        <w:rPr>
          <w:rFonts w:ascii="Bookman Old Style" w:hAnsi="Bookman Old Style"/>
          <w:spacing w:val="16"/>
          <w:sz w:val="22"/>
          <w:szCs w:val="22"/>
        </w:rPr>
        <w:t xml:space="preserve">soltos. </w:t>
      </w:r>
    </w:p>
    <w:p w:rsidR="00250082" w:rsidRPr="00766F8C" w:rsidRDefault="00250082" w:rsidP="00250082">
      <w:pPr>
        <w:pStyle w:val="PargrafodaLista"/>
        <w:widowControl w:val="0"/>
        <w:numPr>
          <w:ilvl w:val="1"/>
          <w:numId w:val="6"/>
        </w:numPr>
        <w:tabs>
          <w:tab w:val="clear" w:pos="360"/>
          <w:tab w:val="num" w:pos="222"/>
          <w:tab w:val="left" w:pos="741"/>
        </w:tabs>
        <w:autoSpaceDE w:val="0"/>
        <w:autoSpaceDN w:val="0"/>
        <w:ind w:left="222" w:hanging="222"/>
        <w:contextualSpacing w:val="0"/>
        <w:jc w:val="both"/>
        <w:rPr>
          <w:rFonts w:ascii="Bookman Old Style" w:hAnsi="Bookman Old Style"/>
          <w:sz w:val="22"/>
          <w:szCs w:val="22"/>
        </w:rPr>
      </w:pPr>
      <w:r w:rsidRPr="00766F8C">
        <w:rPr>
          <w:rFonts w:ascii="Bookman Old Style" w:hAnsi="Bookman Old Style"/>
          <w:b/>
          <w:sz w:val="22"/>
          <w:szCs w:val="22"/>
        </w:rPr>
        <w:t>d)</w:t>
      </w:r>
      <w:r w:rsidRPr="00766F8C">
        <w:rPr>
          <w:rFonts w:ascii="Bookman Old Style" w:hAnsi="Bookman Old Style"/>
          <w:sz w:val="22"/>
          <w:szCs w:val="22"/>
        </w:rPr>
        <w:t xml:space="preserve"> O </w:t>
      </w:r>
      <w:r w:rsidRPr="00766F8C">
        <w:rPr>
          <w:rFonts w:ascii="Bookman Old Style" w:hAnsi="Bookman Old Style"/>
          <w:spacing w:val="16"/>
          <w:sz w:val="22"/>
          <w:szCs w:val="22"/>
        </w:rPr>
        <w:t>MUNICÍPIO</w:t>
      </w:r>
      <w:r w:rsidRPr="00766F8C">
        <w:rPr>
          <w:rFonts w:ascii="Bookman Old Style" w:hAnsi="Bookman Old Style"/>
          <w:spacing w:val="81"/>
          <w:sz w:val="22"/>
          <w:szCs w:val="22"/>
        </w:rPr>
        <w:t xml:space="preserve"> </w:t>
      </w:r>
      <w:r w:rsidRPr="00766F8C">
        <w:rPr>
          <w:rFonts w:ascii="Bookman Old Style" w:hAnsi="Bookman Old Style"/>
          <w:spacing w:val="16"/>
          <w:sz w:val="22"/>
          <w:szCs w:val="22"/>
        </w:rPr>
        <w:t xml:space="preserve">reserva-se </w:t>
      </w:r>
      <w:r w:rsidRPr="00766F8C">
        <w:rPr>
          <w:rFonts w:ascii="Bookman Old Style" w:hAnsi="Bookman Old Style"/>
          <w:spacing w:val="9"/>
          <w:sz w:val="22"/>
          <w:szCs w:val="22"/>
        </w:rPr>
        <w:t xml:space="preserve">ao </w:t>
      </w:r>
      <w:r w:rsidRPr="00766F8C">
        <w:rPr>
          <w:rFonts w:ascii="Bookman Old Style" w:hAnsi="Bookman Old Style"/>
          <w:spacing w:val="16"/>
          <w:sz w:val="22"/>
          <w:szCs w:val="22"/>
        </w:rPr>
        <w:t xml:space="preserve">direito </w:t>
      </w:r>
      <w:r w:rsidRPr="00766F8C">
        <w:rPr>
          <w:rFonts w:ascii="Bookman Old Style" w:hAnsi="Bookman Old Style"/>
          <w:spacing w:val="9"/>
          <w:sz w:val="22"/>
          <w:szCs w:val="22"/>
        </w:rPr>
        <w:t xml:space="preserve">de </w:t>
      </w:r>
      <w:r w:rsidRPr="00766F8C">
        <w:rPr>
          <w:rFonts w:ascii="Bookman Old Style" w:hAnsi="Bookman Old Style"/>
          <w:spacing w:val="15"/>
          <w:sz w:val="22"/>
          <w:szCs w:val="22"/>
        </w:rPr>
        <w:t xml:space="preserve">reter </w:t>
      </w:r>
      <w:r w:rsidRPr="00766F8C">
        <w:rPr>
          <w:rFonts w:ascii="Bookman Old Style" w:hAnsi="Bookman Old Style"/>
          <w:sz w:val="22"/>
          <w:szCs w:val="22"/>
        </w:rPr>
        <w:t xml:space="preserve">a </w:t>
      </w:r>
      <w:r w:rsidRPr="00766F8C">
        <w:rPr>
          <w:rFonts w:ascii="Bookman Old Style" w:hAnsi="Bookman Old Style"/>
          <w:spacing w:val="16"/>
          <w:sz w:val="22"/>
          <w:szCs w:val="22"/>
        </w:rPr>
        <w:t xml:space="preserve">amostra </w:t>
      </w:r>
      <w:r w:rsidRPr="00766F8C">
        <w:rPr>
          <w:rFonts w:ascii="Bookman Old Style" w:hAnsi="Bookman Old Style"/>
          <w:spacing w:val="9"/>
          <w:sz w:val="22"/>
          <w:szCs w:val="22"/>
        </w:rPr>
        <w:t xml:space="preserve">da  </w:t>
      </w:r>
      <w:r w:rsidRPr="00766F8C">
        <w:rPr>
          <w:rFonts w:ascii="Bookman Old Style" w:hAnsi="Bookman Old Style"/>
          <w:spacing w:val="16"/>
          <w:sz w:val="22"/>
          <w:szCs w:val="22"/>
        </w:rPr>
        <w:t>Proposta vencedora</w:t>
      </w:r>
      <w:r w:rsidRPr="00766F8C">
        <w:rPr>
          <w:rFonts w:ascii="Bookman Old Style" w:hAnsi="Bookman Old Style"/>
          <w:spacing w:val="81"/>
          <w:sz w:val="22"/>
          <w:szCs w:val="22"/>
        </w:rPr>
        <w:t xml:space="preserve"> </w:t>
      </w:r>
      <w:r w:rsidRPr="00766F8C">
        <w:rPr>
          <w:rFonts w:ascii="Bookman Old Style" w:hAnsi="Bookman Old Style"/>
          <w:spacing w:val="9"/>
          <w:sz w:val="22"/>
          <w:szCs w:val="22"/>
        </w:rPr>
        <w:t xml:space="preserve">do </w:t>
      </w:r>
      <w:r w:rsidRPr="00766F8C">
        <w:rPr>
          <w:rFonts w:ascii="Bookman Old Style" w:hAnsi="Bookman Old Style"/>
          <w:spacing w:val="15"/>
          <w:sz w:val="22"/>
          <w:szCs w:val="22"/>
        </w:rPr>
        <w:t xml:space="preserve">lote, </w:t>
      </w:r>
      <w:r w:rsidRPr="00766F8C">
        <w:rPr>
          <w:rFonts w:ascii="Bookman Old Style" w:hAnsi="Bookman Old Style"/>
          <w:spacing w:val="13"/>
          <w:sz w:val="22"/>
          <w:szCs w:val="22"/>
        </w:rPr>
        <w:t xml:space="preserve">para </w:t>
      </w:r>
      <w:r w:rsidRPr="00766F8C">
        <w:rPr>
          <w:rFonts w:ascii="Bookman Old Style" w:hAnsi="Bookman Old Style"/>
          <w:spacing w:val="14"/>
          <w:sz w:val="22"/>
          <w:szCs w:val="22"/>
        </w:rPr>
        <w:t xml:space="preserve">fins </w:t>
      </w:r>
      <w:r w:rsidRPr="00766F8C">
        <w:rPr>
          <w:rFonts w:ascii="Bookman Old Style" w:hAnsi="Bookman Old Style"/>
          <w:spacing w:val="9"/>
          <w:sz w:val="22"/>
          <w:szCs w:val="22"/>
        </w:rPr>
        <w:t xml:space="preserve">de </w:t>
      </w:r>
      <w:r w:rsidRPr="00766F8C">
        <w:rPr>
          <w:rFonts w:ascii="Bookman Old Style" w:hAnsi="Bookman Old Style"/>
          <w:spacing w:val="17"/>
          <w:sz w:val="22"/>
          <w:szCs w:val="22"/>
        </w:rPr>
        <w:t xml:space="preserve">comparação  </w:t>
      </w:r>
      <w:r w:rsidRPr="00766F8C">
        <w:rPr>
          <w:rFonts w:ascii="Bookman Old Style" w:hAnsi="Bookman Old Style"/>
          <w:spacing w:val="9"/>
          <w:sz w:val="22"/>
          <w:szCs w:val="22"/>
        </w:rPr>
        <w:t xml:space="preserve">no  </w:t>
      </w:r>
      <w:r w:rsidRPr="00766F8C">
        <w:rPr>
          <w:rFonts w:ascii="Bookman Old Style" w:hAnsi="Bookman Old Style"/>
          <w:spacing w:val="12"/>
          <w:sz w:val="22"/>
          <w:szCs w:val="22"/>
        </w:rPr>
        <w:t xml:space="preserve">ato  </w:t>
      </w:r>
      <w:r w:rsidRPr="00766F8C">
        <w:rPr>
          <w:rFonts w:ascii="Bookman Old Style" w:hAnsi="Bookman Old Style"/>
          <w:spacing w:val="9"/>
          <w:sz w:val="22"/>
          <w:szCs w:val="22"/>
        </w:rPr>
        <w:t xml:space="preserve">do  </w:t>
      </w:r>
      <w:r w:rsidRPr="00766F8C">
        <w:rPr>
          <w:rFonts w:ascii="Bookman Old Style" w:hAnsi="Bookman Old Style"/>
          <w:spacing w:val="17"/>
          <w:sz w:val="22"/>
          <w:szCs w:val="22"/>
        </w:rPr>
        <w:t xml:space="preserve">recebimento  </w:t>
      </w:r>
      <w:r w:rsidRPr="00766F8C">
        <w:rPr>
          <w:rFonts w:ascii="Bookman Old Style" w:hAnsi="Bookman Old Style"/>
          <w:spacing w:val="12"/>
          <w:sz w:val="22"/>
          <w:szCs w:val="22"/>
        </w:rPr>
        <w:t xml:space="preserve">dos </w:t>
      </w:r>
      <w:r w:rsidRPr="00766F8C">
        <w:rPr>
          <w:rFonts w:ascii="Bookman Old Style" w:hAnsi="Bookman Old Style"/>
          <w:spacing w:val="16"/>
          <w:sz w:val="22"/>
          <w:szCs w:val="22"/>
        </w:rPr>
        <w:t>produtos.</w:t>
      </w:r>
    </w:p>
    <w:p w:rsidR="00250082" w:rsidRPr="00766F8C" w:rsidRDefault="00250082" w:rsidP="00250082">
      <w:pPr>
        <w:pStyle w:val="PargrafodaLista"/>
        <w:widowControl w:val="0"/>
        <w:numPr>
          <w:ilvl w:val="1"/>
          <w:numId w:val="6"/>
        </w:numPr>
        <w:tabs>
          <w:tab w:val="left" w:pos="770"/>
        </w:tabs>
        <w:autoSpaceDE w:val="0"/>
        <w:autoSpaceDN w:val="0"/>
        <w:ind w:left="222" w:hanging="222"/>
        <w:contextualSpacing w:val="0"/>
        <w:jc w:val="both"/>
        <w:rPr>
          <w:rFonts w:ascii="Bookman Old Style" w:hAnsi="Bookman Old Style"/>
          <w:sz w:val="22"/>
          <w:szCs w:val="22"/>
        </w:rPr>
      </w:pPr>
      <w:r w:rsidRPr="00766F8C">
        <w:rPr>
          <w:rFonts w:ascii="Bookman Old Style" w:hAnsi="Bookman Old Style"/>
          <w:b/>
          <w:spacing w:val="9"/>
          <w:sz w:val="22"/>
          <w:szCs w:val="22"/>
        </w:rPr>
        <w:t>e)</w:t>
      </w:r>
      <w:r w:rsidRPr="00766F8C">
        <w:rPr>
          <w:rFonts w:ascii="Bookman Old Style" w:hAnsi="Bookman Old Style"/>
          <w:spacing w:val="9"/>
          <w:sz w:val="22"/>
          <w:szCs w:val="22"/>
        </w:rPr>
        <w:t xml:space="preserve"> Os </w:t>
      </w:r>
      <w:r w:rsidRPr="00766F8C">
        <w:rPr>
          <w:rFonts w:ascii="Bookman Old Style" w:hAnsi="Bookman Old Style"/>
          <w:spacing w:val="16"/>
          <w:sz w:val="22"/>
          <w:szCs w:val="22"/>
        </w:rPr>
        <w:t xml:space="preserve">produtos </w:t>
      </w:r>
      <w:r w:rsidRPr="00766F8C">
        <w:rPr>
          <w:rFonts w:ascii="Bookman Old Style" w:hAnsi="Bookman Old Style"/>
          <w:spacing w:val="12"/>
          <w:sz w:val="22"/>
          <w:szCs w:val="22"/>
        </w:rPr>
        <w:t xml:space="preserve">que </w:t>
      </w:r>
      <w:r w:rsidRPr="00766F8C">
        <w:rPr>
          <w:rFonts w:ascii="Bookman Old Style" w:hAnsi="Bookman Old Style"/>
          <w:spacing w:val="16"/>
          <w:sz w:val="22"/>
          <w:szCs w:val="22"/>
        </w:rPr>
        <w:t xml:space="preserve">servirem </w:t>
      </w:r>
      <w:r w:rsidRPr="00766F8C">
        <w:rPr>
          <w:rFonts w:ascii="Bookman Old Style" w:hAnsi="Bookman Old Style"/>
          <w:spacing w:val="9"/>
          <w:sz w:val="22"/>
          <w:szCs w:val="22"/>
        </w:rPr>
        <w:t xml:space="preserve">de </w:t>
      </w:r>
      <w:r w:rsidRPr="00766F8C">
        <w:rPr>
          <w:rFonts w:ascii="Bookman Old Style" w:hAnsi="Bookman Old Style"/>
          <w:spacing w:val="17"/>
          <w:sz w:val="22"/>
          <w:szCs w:val="22"/>
        </w:rPr>
        <w:t xml:space="preserve">amostra, </w:t>
      </w:r>
      <w:r w:rsidRPr="00766F8C">
        <w:rPr>
          <w:rFonts w:ascii="Bookman Old Style" w:hAnsi="Bookman Old Style"/>
          <w:spacing w:val="12"/>
          <w:sz w:val="22"/>
          <w:szCs w:val="22"/>
        </w:rPr>
        <w:t xml:space="preserve">bem </w:t>
      </w:r>
      <w:r w:rsidRPr="00766F8C">
        <w:rPr>
          <w:rFonts w:ascii="Bookman Old Style" w:hAnsi="Bookman Old Style"/>
          <w:spacing w:val="14"/>
          <w:sz w:val="22"/>
          <w:szCs w:val="22"/>
        </w:rPr>
        <w:t xml:space="preserve">como </w:t>
      </w:r>
      <w:r w:rsidRPr="00766F8C">
        <w:rPr>
          <w:rFonts w:ascii="Bookman Old Style" w:hAnsi="Bookman Old Style"/>
          <w:spacing w:val="10"/>
          <w:sz w:val="22"/>
          <w:szCs w:val="22"/>
        </w:rPr>
        <w:t xml:space="preserve">os </w:t>
      </w:r>
      <w:r w:rsidRPr="00766F8C">
        <w:rPr>
          <w:rFonts w:ascii="Bookman Old Style" w:hAnsi="Bookman Old Style"/>
          <w:spacing w:val="17"/>
          <w:sz w:val="22"/>
          <w:szCs w:val="22"/>
        </w:rPr>
        <w:t xml:space="preserve">conjuntos </w:t>
      </w:r>
      <w:r w:rsidRPr="00766F8C">
        <w:rPr>
          <w:rFonts w:ascii="Bookman Old Style" w:hAnsi="Bookman Old Style"/>
          <w:spacing w:val="12"/>
          <w:sz w:val="22"/>
          <w:szCs w:val="22"/>
        </w:rPr>
        <w:t xml:space="preserve">que </w:t>
      </w:r>
      <w:r w:rsidRPr="00766F8C">
        <w:rPr>
          <w:rFonts w:ascii="Bookman Old Style" w:hAnsi="Bookman Old Style"/>
          <w:spacing w:val="16"/>
          <w:sz w:val="22"/>
          <w:szCs w:val="22"/>
        </w:rPr>
        <w:t>servirão</w:t>
      </w:r>
      <w:r w:rsidRPr="00766F8C">
        <w:rPr>
          <w:rFonts w:ascii="Bookman Old Style" w:hAnsi="Bookman Old Style"/>
          <w:spacing w:val="81"/>
          <w:sz w:val="22"/>
          <w:szCs w:val="22"/>
        </w:rPr>
        <w:t xml:space="preserve"> </w:t>
      </w:r>
      <w:r w:rsidRPr="00766F8C">
        <w:rPr>
          <w:rFonts w:ascii="Bookman Old Style" w:hAnsi="Bookman Old Style"/>
          <w:spacing w:val="9"/>
          <w:sz w:val="22"/>
          <w:szCs w:val="22"/>
        </w:rPr>
        <w:t xml:space="preserve">de </w:t>
      </w:r>
      <w:r w:rsidRPr="00766F8C">
        <w:rPr>
          <w:rFonts w:ascii="Bookman Old Style" w:hAnsi="Bookman Old Style"/>
          <w:spacing w:val="15"/>
          <w:sz w:val="22"/>
          <w:szCs w:val="22"/>
        </w:rPr>
        <w:t xml:space="preserve">prova, </w:t>
      </w:r>
      <w:r w:rsidRPr="00766F8C">
        <w:rPr>
          <w:rFonts w:ascii="Bookman Old Style" w:hAnsi="Bookman Old Style"/>
          <w:spacing w:val="12"/>
          <w:sz w:val="22"/>
          <w:szCs w:val="22"/>
        </w:rPr>
        <w:t xml:space="preserve">não </w:t>
      </w:r>
      <w:r w:rsidRPr="00766F8C">
        <w:rPr>
          <w:rFonts w:ascii="Bookman Old Style" w:hAnsi="Bookman Old Style"/>
          <w:spacing w:val="16"/>
          <w:sz w:val="22"/>
          <w:szCs w:val="22"/>
        </w:rPr>
        <w:t xml:space="preserve">poderão </w:t>
      </w:r>
      <w:r w:rsidRPr="00766F8C">
        <w:rPr>
          <w:rFonts w:ascii="Bookman Old Style" w:hAnsi="Bookman Old Style"/>
          <w:spacing w:val="12"/>
          <w:sz w:val="22"/>
          <w:szCs w:val="22"/>
        </w:rPr>
        <w:t xml:space="preserve">ser </w:t>
      </w:r>
      <w:r w:rsidRPr="00766F8C">
        <w:rPr>
          <w:rFonts w:ascii="Bookman Old Style" w:hAnsi="Bookman Old Style"/>
          <w:spacing w:val="17"/>
          <w:sz w:val="22"/>
          <w:szCs w:val="22"/>
        </w:rPr>
        <w:t xml:space="preserve">computados </w:t>
      </w:r>
      <w:r w:rsidRPr="00766F8C">
        <w:rPr>
          <w:rFonts w:ascii="Bookman Old Style" w:hAnsi="Bookman Old Style"/>
          <w:spacing w:val="9"/>
          <w:sz w:val="22"/>
          <w:szCs w:val="22"/>
        </w:rPr>
        <w:t xml:space="preserve">no </w:t>
      </w:r>
      <w:r w:rsidRPr="00766F8C">
        <w:rPr>
          <w:rFonts w:ascii="Bookman Old Style" w:hAnsi="Bookman Old Style"/>
          <w:spacing w:val="17"/>
          <w:sz w:val="22"/>
          <w:szCs w:val="22"/>
        </w:rPr>
        <w:t xml:space="preserve">quantitativo </w:t>
      </w:r>
      <w:r w:rsidRPr="00766F8C">
        <w:rPr>
          <w:rFonts w:ascii="Bookman Old Style" w:hAnsi="Bookman Old Style"/>
          <w:sz w:val="22"/>
          <w:szCs w:val="22"/>
        </w:rPr>
        <w:t>a</w:t>
      </w:r>
      <w:r w:rsidRPr="00766F8C">
        <w:rPr>
          <w:rFonts w:ascii="Bookman Old Style" w:hAnsi="Bookman Old Style"/>
          <w:spacing w:val="-9"/>
          <w:sz w:val="22"/>
          <w:szCs w:val="22"/>
        </w:rPr>
        <w:t xml:space="preserve"> </w:t>
      </w:r>
      <w:r w:rsidRPr="00766F8C">
        <w:rPr>
          <w:rFonts w:ascii="Bookman Old Style" w:hAnsi="Bookman Old Style"/>
          <w:spacing w:val="13"/>
          <w:sz w:val="22"/>
          <w:szCs w:val="22"/>
        </w:rPr>
        <w:t xml:space="preserve">ser </w:t>
      </w:r>
      <w:r w:rsidRPr="00766F8C">
        <w:rPr>
          <w:rFonts w:ascii="Bookman Old Style" w:hAnsi="Bookman Old Style"/>
          <w:spacing w:val="16"/>
          <w:sz w:val="22"/>
          <w:szCs w:val="22"/>
        </w:rPr>
        <w:t>entregue.</w:t>
      </w:r>
    </w:p>
    <w:p w:rsidR="00250082" w:rsidRPr="00766F8C" w:rsidRDefault="00250082" w:rsidP="00250082">
      <w:pPr>
        <w:pStyle w:val="PargrafodaLista"/>
        <w:widowControl w:val="0"/>
        <w:numPr>
          <w:ilvl w:val="1"/>
          <w:numId w:val="6"/>
        </w:numPr>
        <w:tabs>
          <w:tab w:val="left" w:pos="772"/>
        </w:tabs>
        <w:autoSpaceDE w:val="0"/>
        <w:autoSpaceDN w:val="0"/>
        <w:ind w:left="222" w:hanging="222"/>
        <w:contextualSpacing w:val="0"/>
        <w:jc w:val="both"/>
        <w:rPr>
          <w:rFonts w:ascii="Bookman Old Style" w:hAnsi="Bookman Old Style"/>
          <w:sz w:val="22"/>
          <w:szCs w:val="22"/>
        </w:rPr>
      </w:pPr>
      <w:r w:rsidRPr="00766F8C">
        <w:rPr>
          <w:rFonts w:ascii="Bookman Old Style" w:hAnsi="Bookman Old Style"/>
          <w:b/>
          <w:spacing w:val="15"/>
          <w:sz w:val="22"/>
          <w:szCs w:val="22"/>
        </w:rPr>
        <w:t>f)</w:t>
      </w:r>
      <w:r w:rsidRPr="00766F8C">
        <w:rPr>
          <w:rFonts w:ascii="Bookman Old Style" w:hAnsi="Bookman Old Style"/>
          <w:spacing w:val="15"/>
          <w:sz w:val="22"/>
          <w:szCs w:val="22"/>
        </w:rPr>
        <w:t xml:space="preserve"> Todos </w:t>
      </w:r>
      <w:r w:rsidRPr="00766F8C">
        <w:rPr>
          <w:rFonts w:ascii="Bookman Old Style" w:hAnsi="Bookman Old Style"/>
          <w:spacing w:val="10"/>
          <w:sz w:val="22"/>
          <w:szCs w:val="22"/>
        </w:rPr>
        <w:t xml:space="preserve">os </w:t>
      </w:r>
      <w:r w:rsidRPr="00766F8C">
        <w:rPr>
          <w:rFonts w:ascii="Bookman Old Style" w:hAnsi="Bookman Old Style"/>
          <w:spacing w:val="16"/>
          <w:sz w:val="22"/>
          <w:szCs w:val="22"/>
        </w:rPr>
        <w:t xml:space="preserve">custos, despesas diretas </w:t>
      </w:r>
      <w:r w:rsidRPr="00766F8C">
        <w:rPr>
          <w:rFonts w:ascii="Bookman Old Style" w:hAnsi="Bookman Old Style"/>
          <w:sz w:val="22"/>
          <w:szCs w:val="22"/>
        </w:rPr>
        <w:t xml:space="preserve">e </w:t>
      </w:r>
      <w:r w:rsidRPr="00766F8C">
        <w:rPr>
          <w:rFonts w:ascii="Bookman Old Style" w:hAnsi="Bookman Old Style"/>
          <w:spacing w:val="16"/>
          <w:sz w:val="22"/>
          <w:szCs w:val="22"/>
        </w:rPr>
        <w:t xml:space="preserve">indiretas </w:t>
      </w:r>
      <w:r w:rsidRPr="00766F8C">
        <w:rPr>
          <w:rFonts w:ascii="Bookman Old Style" w:hAnsi="Bookman Old Style"/>
          <w:spacing w:val="13"/>
          <w:sz w:val="22"/>
          <w:szCs w:val="22"/>
        </w:rPr>
        <w:t xml:space="preserve">para </w:t>
      </w:r>
      <w:r w:rsidRPr="00766F8C">
        <w:rPr>
          <w:rFonts w:ascii="Bookman Old Style" w:hAnsi="Bookman Old Style"/>
          <w:spacing w:val="15"/>
          <w:sz w:val="22"/>
          <w:szCs w:val="22"/>
        </w:rPr>
        <w:t xml:space="preserve">envio </w:t>
      </w:r>
      <w:r w:rsidRPr="00766F8C">
        <w:rPr>
          <w:rFonts w:ascii="Bookman Old Style" w:hAnsi="Bookman Old Style"/>
          <w:sz w:val="22"/>
          <w:szCs w:val="22"/>
        </w:rPr>
        <w:t xml:space="preserve">e  </w:t>
      </w:r>
      <w:r w:rsidRPr="00766F8C">
        <w:rPr>
          <w:rFonts w:ascii="Bookman Old Style" w:hAnsi="Bookman Old Style"/>
          <w:spacing w:val="16"/>
          <w:sz w:val="22"/>
          <w:szCs w:val="22"/>
        </w:rPr>
        <w:t xml:space="preserve">possível retirada  </w:t>
      </w:r>
      <w:r w:rsidRPr="00766F8C">
        <w:rPr>
          <w:rFonts w:ascii="Bookman Old Style" w:hAnsi="Bookman Old Style"/>
          <w:spacing w:val="9"/>
          <w:sz w:val="22"/>
          <w:szCs w:val="22"/>
        </w:rPr>
        <w:t xml:space="preserve">da </w:t>
      </w:r>
      <w:r w:rsidRPr="00766F8C">
        <w:rPr>
          <w:rFonts w:ascii="Bookman Old Style" w:hAnsi="Bookman Old Style"/>
          <w:spacing w:val="16"/>
          <w:sz w:val="22"/>
          <w:szCs w:val="22"/>
        </w:rPr>
        <w:t xml:space="preserve">amostra </w:t>
      </w:r>
      <w:r w:rsidRPr="00766F8C">
        <w:rPr>
          <w:rFonts w:ascii="Bookman Old Style" w:hAnsi="Bookman Old Style"/>
          <w:sz w:val="22"/>
          <w:szCs w:val="22"/>
        </w:rPr>
        <w:t xml:space="preserve">é </w:t>
      </w:r>
      <w:r w:rsidRPr="00766F8C">
        <w:rPr>
          <w:rFonts w:ascii="Bookman Old Style" w:hAnsi="Bookman Old Style"/>
          <w:spacing w:val="9"/>
          <w:sz w:val="22"/>
          <w:szCs w:val="22"/>
        </w:rPr>
        <w:t xml:space="preserve">de </w:t>
      </w:r>
      <w:r w:rsidRPr="00766F8C">
        <w:rPr>
          <w:rFonts w:ascii="Bookman Old Style" w:hAnsi="Bookman Old Style"/>
          <w:spacing w:val="16"/>
          <w:sz w:val="22"/>
          <w:szCs w:val="22"/>
        </w:rPr>
        <w:t xml:space="preserve">inteira </w:t>
      </w:r>
      <w:r w:rsidRPr="00766F8C">
        <w:rPr>
          <w:rFonts w:ascii="Bookman Old Style" w:hAnsi="Bookman Old Style"/>
          <w:spacing w:val="17"/>
          <w:sz w:val="22"/>
          <w:szCs w:val="22"/>
        </w:rPr>
        <w:t xml:space="preserve">responsabilidade </w:t>
      </w:r>
      <w:r w:rsidRPr="00766F8C">
        <w:rPr>
          <w:rFonts w:ascii="Bookman Old Style" w:hAnsi="Bookman Old Style"/>
          <w:spacing w:val="9"/>
          <w:sz w:val="22"/>
          <w:szCs w:val="22"/>
        </w:rPr>
        <w:t>do</w:t>
      </w:r>
      <w:r w:rsidRPr="00766F8C">
        <w:rPr>
          <w:rFonts w:ascii="Bookman Old Style" w:hAnsi="Bookman Old Style"/>
          <w:spacing w:val="46"/>
          <w:sz w:val="22"/>
          <w:szCs w:val="22"/>
        </w:rPr>
        <w:t xml:space="preserve"> </w:t>
      </w:r>
      <w:r w:rsidRPr="00766F8C">
        <w:rPr>
          <w:rFonts w:ascii="Bookman Old Style" w:hAnsi="Bookman Old Style"/>
          <w:spacing w:val="16"/>
          <w:sz w:val="22"/>
          <w:szCs w:val="22"/>
        </w:rPr>
        <w:t>LICITANTE.</w:t>
      </w:r>
    </w:p>
    <w:p w:rsidR="00250082" w:rsidRPr="00766F8C" w:rsidRDefault="00250082" w:rsidP="00250082">
      <w:pPr>
        <w:pStyle w:val="PargrafodaLista"/>
        <w:widowControl w:val="0"/>
        <w:numPr>
          <w:ilvl w:val="0"/>
          <w:numId w:val="7"/>
        </w:numPr>
        <w:tabs>
          <w:tab w:val="left" w:pos="930"/>
        </w:tabs>
        <w:autoSpaceDE w:val="0"/>
        <w:autoSpaceDN w:val="0"/>
        <w:ind w:left="0" w:firstLine="0"/>
        <w:jc w:val="both"/>
        <w:rPr>
          <w:rFonts w:ascii="Bookman Old Style" w:hAnsi="Bookman Old Style"/>
          <w:sz w:val="22"/>
          <w:szCs w:val="22"/>
        </w:rPr>
      </w:pPr>
      <w:r w:rsidRPr="00766F8C">
        <w:rPr>
          <w:rFonts w:ascii="Bookman Old Style" w:hAnsi="Bookman Old Style"/>
          <w:sz w:val="22"/>
          <w:szCs w:val="22"/>
        </w:rPr>
        <w:t xml:space="preserve">O </w:t>
      </w:r>
      <w:r w:rsidRPr="00766F8C">
        <w:rPr>
          <w:rFonts w:ascii="Bookman Old Style" w:hAnsi="Bookman Old Style"/>
          <w:spacing w:val="16"/>
          <w:sz w:val="22"/>
          <w:szCs w:val="22"/>
        </w:rPr>
        <w:t xml:space="preserve">MUNICÍPIO entregará </w:t>
      </w:r>
      <w:r w:rsidRPr="00766F8C">
        <w:rPr>
          <w:rFonts w:ascii="Bookman Old Style" w:hAnsi="Bookman Old Style"/>
          <w:sz w:val="22"/>
          <w:szCs w:val="22"/>
        </w:rPr>
        <w:t>a "</w:t>
      </w:r>
      <w:r w:rsidRPr="00766F8C">
        <w:rPr>
          <w:rFonts w:ascii="Bookman Old Style" w:hAnsi="Bookman Old Style"/>
          <w:spacing w:val="14"/>
          <w:sz w:val="22"/>
          <w:szCs w:val="22"/>
        </w:rPr>
        <w:t xml:space="preserve">arte" </w:t>
      </w:r>
      <w:r w:rsidRPr="00766F8C">
        <w:rPr>
          <w:rFonts w:ascii="Bookman Old Style" w:hAnsi="Bookman Old Style"/>
          <w:spacing w:val="9"/>
          <w:sz w:val="22"/>
          <w:szCs w:val="22"/>
        </w:rPr>
        <w:t xml:space="preserve">em </w:t>
      </w:r>
      <w:r w:rsidRPr="00766F8C">
        <w:rPr>
          <w:rFonts w:ascii="Bookman Old Style" w:hAnsi="Bookman Old Style"/>
          <w:spacing w:val="15"/>
          <w:sz w:val="22"/>
          <w:szCs w:val="22"/>
        </w:rPr>
        <w:t xml:space="preserve">arquivo </w:t>
      </w:r>
      <w:r w:rsidRPr="00766F8C">
        <w:rPr>
          <w:rFonts w:ascii="Bookman Old Style" w:hAnsi="Bookman Old Style"/>
          <w:spacing w:val="9"/>
          <w:sz w:val="22"/>
          <w:szCs w:val="22"/>
        </w:rPr>
        <w:t xml:space="preserve">no  </w:t>
      </w:r>
      <w:r w:rsidRPr="00766F8C">
        <w:rPr>
          <w:rFonts w:ascii="Bookman Old Style" w:hAnsi="Bookman Old Style"/>
          <w:spacing w:val="16"/>
          <w:sz w:val="22"/>
          <w:szCs w:val="22"/>
        </w:rPr>
        <w:t xml:space="preserve">formato:  </w:t>
      </w:r>
      <w:r w:rsidRPr="00766F8C">
        <w:rPr>
          <w:rFonts w:ascii="Bookman Old Style" w:hAnsi="Bookman Old Style"/>
          <w:spacing w:val="13"/>
          <w:sz w:val="22"/>
          <w:szCs w:val="22"/>
        </w:rPr>
        <w:t xml:space="preserve">PDF </w:t>
      </w:r>
      <w:r w:rsidRPr="00766F8C">
        <w:rPr>
          <w:rFonts w:ascii="Bookman Old Style" w:hAnsi="Bookman Old Style"/>
          <w:sz w:val="22"/>
          <w:szCs w:val="22"/>
        </w:rPr>
        <w:t>,</w:t>
      </w:r>
      <w:r w:rsidRPr="00766F8C">
        <w:rPr>
          <w:rFonts w:ascii="Bookman Old Style" w:hAnsi="Bookman Old Style"/>
          <w:spacing w:val="49"/>
          <w:sz w:val="22"/>
          <w:szCs w:val="22"/>
        </w:rPr>
        <w:t xml:space="preserve"> </w:t>
      </w:r>
      <w:r w:rsidRPr="00766F8C">
        <w:rPr>
          <w:rFonts w:ascii="Bookman Old Style" w:hAnsi="Bookman Old Style"/>
          <w:spacing w:val="14"/>
          <w:sz w:val="22"/>
          <w:szCs w:val="22"/>
        </w:rPr>
        <w:t xml:space="preserve">JPG,  </w:t>
      </w:r>
      <w:r w:rsidRPr="00766F8C">
        <w:rPr>
          <w:rFonts w:ascii="Bookman Old Style" w:hAnsi="Bookman Old Style"/>
          <w:spacing w:val="12"/>
          <w:sz w:val="22"/>
          <w:szCs w:val="22"/>
        </w:rPr>
        <w:t xml:space="preserve">CDR </w:t>
      </w:r>
      <w:r w:rsidRPr="00766F8C">
        <w:rPr>
          <w:rFonts w:ascii="Bookman Old Style" w:hAnsi="Bookman Old Style"/>
          <w:spacing w:val="13"/>
          <w:sz w:val="22"/>
          <w:szCs w:val="22"/>
        </w:rPr>
        <w:t xml:space="preserve">para </w:t>
      </w:r>
      <w:r w:rsidRPr="00766F8C">
        <w:rPr>
          <w:rFonts w:ascii="Bookman Old Style" w:hAnsi="Bookman Old Style"/>
          <w:sz w:val="22"/>
          <w:szCs w:val="22"/>
        </w:rPr>
        <w:t xml:space="preserve">a  </w:t>
      </w:r>
      <w:r w:rsidRPr="00766F8C">
        <w:rPr>
          <w:rFonts w:ascii="Bookman Old Style" w:hAnsi="Bookman Old Style"/>
          <w:spacing w:val="17"/>
          <w:sz w:val="22"/>
          <w:szCs w:val="22"/>
        </w:rPr>
        <w:t xml:space="preserve">confecção  </w:t>
      </w:r>
      <w:r w:rsidRPr="00766F8C">
        <w:rPr>
          <w:rFonts w:ascii="Bookman Old Style" w:hAnsi="Bookman Old Style"/>
          <w:spacing w:val="13"/>
          <w:sz w:val="22"/>
          <w:szCs w:val="22"/>
        </w:rPr>
        <w:t xml:space="preserve">das  </w:t>
      </w:r>
      <w:r w:rsidRPr="00766F8C">
        <w:rPr>
          <w:rFonts w:ascii="Bookman Old Style" w:hAnsi="Bookman Old Style"/>
          <w:spacing w:val="16"/>
          <w:sz w:val="22"/>
          <w:szCs w:val="22"/>
        </w:rPr>
        <w:t xml:space="preserve">amostras  </w:t>
      </w:r>
      <w:r w:rsidRPr="00766F8C">
        <w:rPr>
          <w:rFonts w:ascii="Bookman Old Style" w:hAnsi="Bookman Old Style"/>
          <w:spacing w:val="17"/>
          <w:sz w:val="22"/>
          <w:szCs w:val="22"/>
        </w:rPr>
        <w:t xml:space="preserve">juntamente  </w:t>
      </w:r>
      <w:r w:rsidRPr="00766F8C">
        <w:rPr>
          <w:rFonts w:ascii="Bookman Old Style" w:hAnsi="Bookman Old Style"/>
          <w:spacing w:val="13"/>
          <w:sz w:val="22"/>
          <w:szCs w:val="22"/>
        </w:rPr>
        <w:t xml:space="preserve">com  </w:t>
      </w:r>
      <w:r w:rsidRPr="00766F8C">
        <w:rPr>
          <w:rFonts w:ascii="Bookman Old Style" w:hAnsi="Bookman Old Style"/>
          <w:sz w:val="22"/>
          <w:szCs w:val="22"/>
        </w:rPr>
        <w:t xml:space="preserve">a  </w:t>
      </w:r>
      <w:r w:rsidRPr="00766F8C">
        <w:rPr>
          <w:rFonts w:ascii="Bookman Old Style" w:hAnsi="Bookman Old Style"/>
          <w:spacing w:val="16"/>
          <w:sz w:val="22"/>
          <w:szCs w:val="22"/>
        </w:rPr>
        <w:t>solicitação  formal para a empresa.</w:t>
      </w:r>
    </w:p>
    <w:p w:rsidR="00250082" w:rsidRPr="00766F8C" w:rsidRDefault="00250082" w:rsidP="00250082">
      <w:pPr>
        <w:jc w:val="both"/>
        <w:rPr>
          <w:rFonts w:ascii="Bookman Old Style" w:hAnsi="Bookman Old Style" w:cs="Arial"/>
          <w:sz w:val="22"/>
          <w:szCs w:val="22"/>
        </w:rPr>
      </w:pPr>
      <w:r w:rsidRPr="00766F8C">
        <w:rPr>
          <w:rFonts w:ascii="Bookman Old Style" w:hAnsi="Bookman Old Style"/>
          <w:b/>
          <w:bCs/>
          <w:color w:val="000000"/>
          <w:sz w:val="22"/>
          <w:szCs w:val="22"/>
        </w:rPr>
        <w:t xml:space="preserve">PARÁGRAFO TERCEIRO - </w:t>
      </w:r>
      <w:r w:rsidRPr="00766F8C">
        <w:rPr>
          <w:rFonts w:ascii="Bookman Old Style" w:hAnsi="Bookman Old Style" w:cs="Arial"/>
          <w:sz w:val="22"/>
          <w:szCs w:val="22"/>
        </w:rPr>
        <w:t xml:space="preserve">Depois de provado as amostras a(s) proponentes(s) terão o prazo máximo de 05 (cinco) dias úteis para junto com integrantes da Secretaria Municipal de Educação fazerem as medidas nos alunos matriculados nas escolas; </w:t>
      </w:r>
    </w:p>
    <w:p w:rsidR="00250082" w:rsidRPr="00766F8C" w:rsidRDefault="00250082" w:rsidP="00250082">
      <w:pPr>
        <w:pStyle w:val="ParagraphStyle"/>
        <w:jc w:val="both"/>
        <w:rPr>
          <w:rFonts w:ascii="Bookman Old Style" w:hAnsi="Bookman Old Style"/>
          <w:sz w:val="22"/>
          <w:szCs w:val="22"/>
        </w:rPr>
      </w:pPr>
      <w:r w:rsidRPr="00766F8C">
        <w:rPr>
          <w:rFonts w:ascii="Bookman Old Style" w:hAnsi="Bookman Old Style"/>
          <w:b/>
          <w:bCs/>
          <w:color w:val="000000"/>
          <w:sz w:val="22"/>
          <w:szCs w:val="22"/>
        </w:rPr>
        <w:t xml:space="preserve">PARÁGRAFO QUARTO - </w:t>
      </w:r>
      <w:r w:rsidRPr="00766F8C">
        <w:rPr>
          <w:rFonts w:ascii="Bookman Old Style" w:hAnsi="Bookman Old Style"/>
          <w:sz w:val="22"/>
          <w:szCs w:val="22"/>
        </w:rPr>
        <w:t>Caso não seja aprovada a amostra do(s) vencedor(es) do certame licitatório, será convocado o segundo colocado, e assim sucessivamente, nas mesmas condições estabelecidas;</w:t>
      </w:r>
    </w:p>
    <w:p w:rsidR="00250082" w:rsidRPr="00766F8C" w:rsidRDefault="00250082" w:rsidP="00250082">
      <w:pPr>
        <w:pStyle w:val="ParagraphStyle"/>
        <w:jc w:val="both"/>
        <w:rPr>
          <w:rFonts w:ascii="Bookman Old Style" w:hAnsi="Bookman Old Style"/>
          <w:sz w:val="22"/>
          <w:szCs w:val="22"/>
        </w:rPr>
      </w:pPr>
      <w:r w:rsidRPr="00766F8C">
        <w:rPr>
          <w:rFonts w:ascii="Bookman Old Style" w:hAnsi="Bookman Old Style"/>
          <w:b/>
          <w:sz w:val="22"/>
          <w:szCs w:val="22"/>
        </w:rPr>
        <w:t>PARÁGRAFO QUINTO</w:t>
      </w:r>
      <w:r w:rsidRPr="00766F8C">
        <w:rPr>
          <w:rFonts w:ascii="Bookman Old Style" w:hAnsi="Bookman Old Style"/>
          <w:sz w:val="22"/>
          <w:szCs w:val="22"/>
        </w:rPr>
        <w:t xml:space="preserve"> - A(s) amostra(s) apresentada(s) pela licitante ofertante do melhor preço, será analisada por uma Comissão Avaliadora Especial, nomeada através da Portaria nº 613/</w:t>
      </w:r>
      <w:r>
        <w:rPr>
          <w:rFonts w:ascii="Bookman Old Style" w:hAnsi="Bookman Old Style"/>
          <w:sz w:val="22"/>
          <w:szCs w:val="22"/>
        </w:rPr>
        <w:t>2022</w:t>
      </w:r>
      <w:r w:rsidRPr="00766F8C">
        <w:rPr>
          <w:rFonts w:ascii="Bookman Old Style" w:hAnsi="Bookman Old Style"/>
          <w:sz w:val="22"/>
          <w:szCs w:val="22"/>
        </w:rPr>
        <w:t>, designadas pelo Prefeito Municipal, especialmente para este fim, que emitirá Laudo de Análise Física de Amostra(s).</w:t>
      </w:r>
    </w:p>
    <w:p w:rsidR="00250082" w:rsidRPr="00766F8C" w:rsidRDefault="00250082" w:rsidP="00250082">
      <w:pPr>
        <w:pStyle w:val="ParagraphStyle"/>
        <w:jc w:val="both"/>
        <w:rPr>
          <w:rFonts w:ascii="Bookman Old Style" w:hAnsi="Bookman Old Style"/>
          <w:sz w:val="22"/>
          <w:szCs w:val="22"/>
        </w:rPr>
      </w:pPr>
      <w:r w:rsidRPr="00766F8C">
        <w:rPr>
          <w:rFonts w:ascii="Bookman Old Style" w:hAnsi="Bookman Old Style"/>
          <w:b/>
          <w:sz w:val="22"/>
          <w:szCs w:val="22"/>
        </w:rPr>
        <w:t>PARÁGRAFO SEXTO</w:t>
      </w:r>
      <w:r w:rsidRPr="00766F8C">
        <w:rPr>
          <w:rFonts w:ascii="Bookman Old Style" w:hAnsi="Bookman Old Style"/>
          <w:sz w:val="22"/>
          <w:szCs w:val="22"/>
        </w:rPr>
        <w:t xml:space="preserve"> - A(s) empresa(s) vencedora(s) do certame licitatório fica obrigada a entregar os produtos/itens até o dia 30 de dezembro de </w:t>
      </w:r>
      <w:r>
        <w:rPr>
          <w:rFonts w:ascii="Bookman Old Style" w:hAnsi="Bookman Old Style"/>
          <w:sz w:val="22"/>
          <w:szCs w:val="22"/>
        </w:rPr>
        <w:t>2022</w:t>
      </w:r>
      <w:r w:rsidRPr="00766F8C">
        <w:rPr>
          <w:rFonts w:ascii="Bookman Old Style" w:hAnsi="Bookman Old Style"/>
          <w:sz w:val="22"/>
          <w:szCs w:val="22"/>
        </w:rPr>
        <w:t>, conforme solicitação pelo Departamento de Compras.</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PARÁGRAFO SÉTIMO</w:t>
      </w:r>
      <w:r w:rsidRPr="00766F8C">
        <w:rPr>
          <w:rFonts w:ascii="Bookman Old Style" w:hAnsi="Bookman Old Style"/>
          <w:color w:val="000000"/>
          <w:sz w:val="22"/>
          <w:szCs w:val="22"/>
        </w:rPr>
        <w:t xml:space="preserve"> – O prazo de vigência da ATA é 12 meses a partir da assinatura.</w:t>
      </w:r>
    </w:p>
    <w:p w:rsidR="00250082"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 xml:space="preserve">PARAGRAFO OITAVO - </w:t>
      </w:r>
      <w:r w:rsidRPr="00766F8C">
        <w:rPr>
          <w:rFonts w:ascii="Bookman Old Style" w:hAnsi="Bookman Old Style"/>
          <w:b/>
          <w:color w:val="000000"/>
          <w:sz w:val="22"/>
          <w:szCs w:val="22"/>
        </w:rPr>
        <w:t xml:space="preserve">LOCAL DE ENTREGA – </w:t>
      </w:r>
      <w:r w:rsidRPr="00766F8C">
        <w:rPr>
          <w:rFonts w:ascii="Bookman Old Style" w:hAnsi="Bookman Old Style"/>
          <w:color w:val="000000"/>
          <w:sz w:val="22"/>
          <w:szCs w:val="22"/>
        </w:rPr>
        <w:t xml:space="preserve">Dependências da Secretaria solicitante ou onde </w:t>
      </w:r>
      <w:proofErr w:type="spellStart"/>
      <w:r w:rsidRPr="00766F8C">
        <w:rPr>
          <w:rFonts w:ascii="Bookman Old Style" w:hAnsi="Bookman Old Style"/>
          <w:color w:val="000000"/>
          <w:sz w:val="22"/>
          <w:szCs w:val="22"/>
        </w:rPr>
        <w:t>esta</w:t>
      </w:r>
      <w:proofErr w:type="spellEnd"/>
      <w:r w:rsidRPr="00766F8C">
        <w:rPr>
          <w:rFonts w:ascii="Bookman Old Style" w:hAnsi="Bookman Old Style"/>
          <w:color w:val="000000"/>
          <w:sz w:val="22"/>
          <w:szCs w:val="22"/>
        </w:rPr>
        <w:t xml:space="preserve"> indicar.</w:t>
      </w:r>
    </w:p>
    <w:p w:rsidR="00250082" w:rsidRDefault="00250082" w:rsidP="00250082">
      <w:pPr>
        <w:pStyle w:val="ParagraphStyle"/>
        <w:jc w:val="both"/>
        <w:rPr>
          <w:rFonts w:ascii="Bookman Old Style" w:hAnsi="Bookman Old Style"/>
          <w:color w:val="000000"/>
          <w:sz w:val="22"/>
          <w:szCs w:val="22"/>
        </w:rPr>
      </w:pPr>
    </w:p>
    <w:p w:rsidR="00250082" w:rsidRPr="00766F8C" w:rsidRDefault="00250082" w:rsidP="00250082">
      <w:pPr>
        <w:pStyle w:val="ParagraphStyle"/>
        <w:jc w:val="both"/>
        <w:rPr>
          <w:rFonts w:ascii="Bookman Old Style" w:hAnsi="Bookman Old Style"/>
          <w:color w:val="000000"/>
          <w:sz w:val="22"/>
          <w:szCs w:val="22"/>
        </w:rPr>
      </w:pPr>
    </w:p>
    <w:p w:rsidR="00250082" w:rsidRPr="00766F8C" w:rsidRDefault="00250082" w:rsidP="00250082">
      <w:pPr>
        <w:pStyle w:val="ParagraphStyle"/>
        <w:jc w:val="both"/>
        <w:rPr>
          <w:rFonts w:ascii="Bookman Old Style" w:hAnsi="Bookman Old Style"/>
          <w:color w:val="000000"/>
          <w:sz w:val="22"/>
          <w:szCs w:val="22"/>
        </w:rPr>
      </w:pPr>
    </w:p>
    <w:p w:rsidR="00250082" w:rsidRPr="00766F8C" w:rsidRDefault="00250082" w:rsidP="00250082">
      <w:pPr>
        <w:pStyle w:val="Centered"/>
        <w:rPr>
          <w:rFonts w:ascii="Bookman Old Style" w:hAnsi="Bookman Old Style"/>
          <w:b/>
          <w:bCs/>
          <w:color w:val="000000"/>
          <w:sz w:val="22"/>
          <w:szCs w:val="22"/>
        </w:rPr>
      </w:pPr>
      <w:r w:rsidRPr="00766F8C">
        <w:rPr>
          <w:rFonts w:ascii="Bookman Old Style" w:hAnsi="Bookman Old Style"/>
          <w:b/>
          <w:bCs/>
          <w:color w:val="000000"/>
          <w:sz w:val="22"/>
          <w:szCs w:val="22"/>
        </w:rPr>
        <w:t>CLÁUSULA SEXTA – DAS OBRIGAÇÕES DAS PARTES</w:t>
      </w:r>
    </w:p>
    <w:p w:rsidR="00250082" w:rsidRPr="00766F8C" w:rsidRDefault="00250082" w:rsidP="00250082">
      <w:pPr>
        <w:pStyle w:val="ParagraphStyle"/>
        <w:jc w:val="both"/>
        <w:rPr>
          <w:rFonts w:ascii="Bookman Old Style" w:hAnsi="Bookman Old Style"/>
          <w:b/>
          <w:bCs/>
          <w:color w:val="000000"/>
          <w:sz w:val="22"/>
          <w:szCs w:val="22"/>
        </w:rPr>
      </w:pPr>
      <w:r w:rsidRPr="00766F8C">
        <w:rPr>
          <w:rFonts w:ascii="Bookman Old Style" w:hAnsi="Bookman Old Style"/>
          <w:b/>
          <w:bCs/>
          <w:color w:val="000000"/>
          <w:sz w:val="22"/>
          <w:szCs w:val="22"/>
        </w:rPr>
        <w:t xml:space="preserve">CLÁSULA PRIMEIRA </w:t>
      </w:r>
      <w:r w:rsidRPr="00766F8C">
        <w:rPr>
          <w:rFonts w:ascii="Bookman Old Style" w:hAnsi="Bookman Old Style"/>
          <w:color w:val="000000"/>
          <w:sz w:val="22"/>
          <w:szCs w:val="22"/>
        </w:rPr>
        <w:t xml:space="preserve">- </w:t>
      </w:r>
      <w:r w:rsidRPr="00766F8C">
        <w:rPr>
          <w:rFonts w:ascii="Bookman Old Style" w:hAnsi="Bookman Old Style"/>
          <w:b/>
          <w:bCs/>
          <w:color w:val="000000"/>
          <w:sz w:val="22"/>
          <w:szCs w:val="22"/>
        </w:rPr>
        <w:t>São obrigações do Município: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a)</w:t>
      </w:r>
      <w:r w:rsidRPr="00766F8C">
        <w:rPr>
          <w:rFonts w:ascii="Bookman Old Style" w:hAnsi="Bookman Old Style"/>
          <w:color w:val="000000"/>
          <w:sz w:val="22"/>
          <w:szCs w:val="22"/>
        </w:rPr>
        <w:t xml:space="preserve"> - Permitir o acesso de funcionários dos fornecedores às suas dependências, </w:t>
      </w:r>
      <w:r w:rsidRPr="00766F8C">
        <w:rPr>
          <w:rFonts w:ascii="Bookman Old Style" w:hAnsi="Bookman Old Style"/>
          <w:color w:val="000000"/>
          <w:sz w:val="22"/>
          <w:szCs w:val="22"/>
        </w:rPr>
        <w:lastRenderedPageBreak/>
        <w:t>para a entrega das Notas Fiscais/Faturas;</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b)</w:t>
      </w:r>
      <w:r w:rsidRPr="00766F8C">
        <w:rPr>
          <w:rFonts w:ascii="Bookman Old Style" w:hAnsi="Bookman Old Style"/>
          <w:color w:val="000000"/>
          <w:sz w:val="22"/>
          <w:szCs w:val="22"/>
        </w:rPr>
        <w:t xml:space="preserve"> - Prestar as informações e os esclarecimentos atinentes ao fornecimento dos produtos serviços que venham a ser solicitados pelos empregados dos fornecedores;</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c)</w:t>
      </w:r>
      <w:r w:rsidRPr="00766F8C">
        <w:rPr>
          <w:rFonts w:ascii="Bookman Old Style" w:hAnsi="Bookman Old Style"/>
          <w:color w:val="000000"/>
          <w:sz w:val="22"/>
          <w:szCs w:val="22"/>
        </w:rPr>
        <w:t xml:space="preserve"> - Impedir que terceiros executem o fornecimento dos produtos objeto deste Pregão;</w:t>
      </w:r>
    </w:p>
    <w:p w:rsidR="00250082" w:rsidRPr="007D6E9B"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d)</w:t>
      </w:r>
      <w:r w:rsidRPr="00766F8C">
        <w:rPr>
          <w:rFonts w:ascii="Bookman Old Style" w:hAnsi="Bookman Old Style"/>
          <w:color w:val="000000"/>
          <w:sz w:val="22"/>
          <w:szCs w:val="22"/>
        </w:rPr>
        <w:t xml:space="preserve"> - </w:t>
      </w:r>
      <w:r w:rsidRPr="007D6E9B">
        <w:rPr>
          <w:rFonts w:ascii="Bookman Old Style" w:hAnsi="Bookman Old Style"/>
          <w:color w:val="000000"/>
          <w:sz w:val="22"/>
          <w:szCs w:val="22"/>
        </w:rPr>
        <w:t>Efetuar o pagamento devido pelo fornecimento dos produtos, desde que cumpridas todas as exigências deste Edital e de seus Anexos e do contrato;</w:t>
      </w:r>
    </w:p>
    <w:p w:rsidR="00250082" w:rsidRPr="007D6E9B" w:rsidRDefault="00250082" w:rsidP="00250082">
      <w:pPr>
        <w:pStyle w:val="ParagraphStyle"/>
        <w:jc w:val="both"/>
        <w:rPr>
          <w:rFonts w:ascii="Bookman Old Style" w:hAnsi="Bookman Old Style"/>
          <w:color w:val="000000"/>
          <w:sz w:val="22"/>
          <w:szCs w:val="22"/>
        </w:rPr>
      </w:pPr>
      <w:r w:rsidRPr="007D6E9B">
        <w:rPr>
          <w:rFonts w:ascii="Bookman Old Style" w:hAnsi="Bookman Old Style"/>
          <w:b/>
          <w:bCs/>
          <w:color w:val="000000"/>
          <w:sz w:val="22"/>
          <w:szCs w:val="22"/>
        </w:rPr>
        <w:t>OBS</w:t>
      </w:r>
      <w:r w:rsidRPr="007D6E9B">
        <w:rPr>
          <w:rFonts w:ascii="Bookman Old Style" w:hAnsi="Bookman Old Style"/>
          <w:color w:val="000000"/>
          <w:sz w:val="22"/>
          <w:szCs w:val="22"/>
        </w:rPr>
        <w:t xml:space="preserve">: </w:t>
      </w:r>
      <w:r w:rsidRPr="007D6E9B">
        <w:rPr>
          <w:rFonts w:ascii="Bookman Old Style" w:hAnsi="Bookman Old Style"/>
          <w:sz w:val="22"/>
          <w:szCs w:val="22"/>
        </w:rPr>
        <w:t>Quando ocorrer atrasos no pagamento de contas decorrentes das contratações, será aplicado o índice (INPC/IBGE) para atualização monetária, nos termos do Artigo 40, XIV, letra “C” da Lei n° 8.666/93.</w:t>
      </w:r>
    </w:p>
    <w:p w:rsidR="00250082" w:rsidRPr="007D6E9B" w:rsidRDefault="00250082" w:rsidP="00250082">
      <w:pPr>
        <w:pStyle w:val="ParagraphStyle"/>
        <w:jc w:val="both"/>
        <w:rPr>
          <w:rFonts w:ascii="Bookman Old Style" w:hAnsi="Bookman Old Style"/>
          <w:color w:val="000000"/>
          <w:sz w:val="22"/>
          <w:szCs w:val="22"/>
        </w:rPr>
      </w:pPr>
      <w:r w:rsidRPr="007D6E9B">
        <w:rPr>
          <w:rFonts w:ascii="Bookman Old Style" w:hAnsi="Bookman Old Style"/>
          <w:b/>
          <w:bCs/>
          <w:color w:val="000000"/>
          <w:sz w:val="22"/>
          <w:szCs w:val="22"/>
        </w:rPr>
        <w:t>e)</w:t>
      </w:r>
      <w:r w:rsidRPr="007D6E9B">
        <w:rPr>
          <w:rFonts w:ascii="Bookman Old Style" w:hAnsi="Bookman Old Style"/>
          <w:color w:val="000000"/>
          <w:sz w:val="22"/>
          <w:szCs w:val="22"/>
        </w:rPr>
        <w:t xml:space="preserve"> - Comunicar oficialmente ao fornecedor quaisquer falhas ocorridas, consideradas de natureza grave.</w:t>
      </w:r>
    </w:p>
    <w:p w:rsidR="00250082" w:rsidRPr="00766F8C" w:rsidRDefault="00250082" w:rsidP="00250082">
      <w:pPr>
        <w:pStyle w:val="ParagraphStyle"/>
        <w:jc w:val="both"/>
        <w:rPr>
          <w:rFonts w:ascii="Bookman Old Style" w:hAnsi="Bookman Old Style"/>
          <w:color w:val="000000"/>
          <w:sz w:val="22"/>
          <w:szCs w:val="22"/>
        </w:rPr>
      </w:pPr>
    </w:p>
    <w:p w:rsidR="00250082" w:rsidRPr="00766F8C" w:rsidRDefault="00250082" w:rsidP="00250082">
      <w:pPr>
        <w:pStyle w:val="ParagraphStyle"/>
        <w:jc w:val="center"/>
        <w:rPr>
          <w:rFonts w:ascii="Bookman Old Style" w:hAnsi="Bookman Old Style"/>
          <w:b/>
          <w:bCs/>
          <w:color w:val="000000"/>
          <w:sz w:val="22"/>
          <w:szCs w:val="22"/>
        </w:rPr>
      </w:pPr>
      <w:r w:rsidRPr="00766F8C">
        <w:rPr>
          <w:rFonts w:ascii="Bookman Old Style" w:hAnsi="Bookman Old Style"/>
          <w:b/>
          <w:bCs/>
          <w:color w:val="000000"/>
          <w:sz w:val="22"/>
          <w:szCs w:val="22"/>
        </w:rPr>
        <w:t>PARÁGRAFO SEGUNDO – DAS OBRIGAÇÕES DO</w:t>
      </w:r>
      <w:r>
        <w:rPr>
          <w:rFonts w:ascii="Bookman Old Style" w:hAnsi="Bookman Old Style"/>
          <w:b/>
          <w:bCs/>
          <w:color w:val="000000"/>
          <w:sz w:val="22"/>
          <w:szCs w:val="22"/>
        </w:rPr>
        <w:t xml:space="preserve"> DETENTOR DA ATA</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a)</w:t>
      </w:r>
      <w:r w:rsidRPr="00766F8C">
        <w:rPr>
          <w:rFonts w:ascii="Bookman Old Style" w:hAnsi="Bookman Old Style"/>
          <w:color w:val="000000"/>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b) -</w:t>
      </w:r>
      <w:r w:rsidRPr="00766F8C">
        <w:rPr>
          <w:rFonts w:ascii="Bookman Old Style" w:hAnsi="Bookman Old Style"/>
          <w:color w:val="000000"/>
          <w:sz w:val="22"/>
          <w:szCs w:val="22"/>
        </w:rPr>
        <w:t xml:space="preserve"> Manter durante toda a execução do contrato, em compatibilidade com as obrigações assumidas, todas as condições de habilitação e qualificação exigidas na licitação;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c)</w:t>
      </w:r>
      <w:r w:rsidRPr="00766F8C">
        <w:rPr>
          <w:rFonts w:ascii="Bookman Old Style" w:hAnsi="Bookman Old Style"/>
          <w:color w:val="000000"/>
          <w:sz w:val="22"/>
          <w:szCs w:val="22"/>
        </w:rPr>
        <w:t xml:space="preserve"> - Indicar o responsável por representá-la na execução do Contrato, assim como a(s) pessoa(s) que, na ausência do responsável, poderá substituí-lo;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d)</w:t>
      </w:r>
      <w:r w:rsidRPr="00766F8C">
        <w:rPr>
          <w:rFonts w:ascii="Bookman Old Style" w:hAnsi="Bookman Old Style"/>
          <w:color w:val="000000"/>
          <w:sz w:val="22"/>
          <w:szCs w:val="22"/>
        </w:rPr>
        <w:t xml:space="preserve"> - efetuar o fornecimento do produto dentro das especificações e/ou condições constantes neste Edital de Pregão e em seus Anexos;</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e)</w:t>
      </w:r>
      <w:r w:rsidRPr="00766F8C">
        <w:rPr>
          <w:rFonts w:ascii="Bookman Old Style" w:hAnsi="Bookman Old Style"/>
          <w:color w:val="000000"/>
          <w:sz w:val="22"/>
          <w:szCs w:val="22"/>
        </w:rPr>
        <w:t xml:space="preserve"> - Executar diretamente a ata, sem transferência de responsabilidades ou subcontratações não autorizadas pelo Município;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f)</w:t>
      </w:r>
      <w:r w:rsidRPr="00766F8C">
        <w:rPr>
          <w:rFonts w:ascii="Bookman Old Style" w:hAnsi="Bookman Old Style"/>
          <w:color w:val="000000"/>
          <w:sz w:val="22"/>
          <w:szCs w:val="22"/>
        </w:rPr>
        <w:t xml:space="preserve"> - Ser responsável pelos danos causados diretamente ao Município ou a terceiros, decorrentes de sua culpa ou dolo;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g)</w:t>
      </w:r>
      <w:r w:rsidRPr="00766F8C">
        <w:rPr>
          <w:rFonts w:ascii="Bookman Old Style" w:hAnsi="Bookman Old Style"/>
          <w:color w:val="000000"/>
          <w:sz w:val="22"/>
          <w:szCs w:val="22"/>
        </w:rPr>
        <w:t xml:space="preserve"> - Ser responsável por quaisquer danos causados diretamente aos bens de propriedade do Município, ou bens de terceiros, quando estes tenham sido ocasionados por seus empregados.</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h)</w:t>
      </w:r>
      <w:r w:rsidRPr="00766F8C">
        <w:rPr>
          <w:rFonts w:ascii="Bookman Old Style" w:hAnsi="Bookman Old Style"/>
          <w:color w:val="000000"/>
          <w:sz w:val="22"/>
          <w:szCs w:val="22"/>
        </w:rPr>
        <w:t xml:space="preserve"> - Prestar todos os esclarecimentos que forem solicitados Município, obrigando-se a atender, de imediato, todas as reclamações a respeito da qualidade da execução; </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 xml:space="preserve">i) </w:t>
      </w:r>
      <w:r w:rsidRPr="00766F8C">
        <w:rPr>
          <w:rFonts w:ascii="Bookman Old Style" w:hAnsi="Bookman Old Style"/>
          <w:color w:val="000000"/>
          <w:sz w:val="22"/>
          <w:szCs w:val="22"/>
        </w:rPr>
        <w:t>- Comunicar por escrito ao Município qualquer anormalidade de caráter urgente e prestar os esclarecimentos que julgar necessário;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j)</w:t>
      </w:r>
      <w:r w:rsidRPr="00766F8C">
        <w:rPr>
          <w:rFonts w:ascii="Bookman Old Style" w:hAnsi="Bookman Old Style"/>
          <w:color w:val="000000"/>
          <w:sz w:val="22"/>
          <w:szCs w:val="22"/>
        </w:rPr>
        <w:t xml:space="preserve"> - Entregar os produtos, conforme solicitação da Secretaria competente, do Município.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k)</w:t>
      </w:r>
      <w:r w:rsidRPr="00766F8C">
        <w:rPr>
          <w:rFonts w:ascii="Bookman Old Style" w:hAnsi="Bookman Old Style"/>
          <w:color w:val="000000"/>
          <w:sz w:val="22"/>
          <w:szCs w:val="22"/>
        </w:rPr>
        <w:t xml:space="preserve"> - Garantir a qualidade dos produtos, obrigando-se a repor aquela que for entregue em desacordo com o apresentado na proposta; e</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l) -</w:t>
      </w:r>
      <w:r w:rsidRPr="00766F8C">
        <w:rPr>
          <w:rFonts w:ascii="Bookman Old Style" w:hAnsi="Bookman Old Style"/>
          <w:color w:val="000000"/>
          <w:sz w:val="22"/>
          <w:szCs w:val="22"/>
        </w:rPr>
        <w:t xml:space="preserve"> Adicionalmente, o fornecedor deverá:</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m)</w:t>
      </w:r>
      <w:r w:rsidRPr="00766F8C">
        <w:rPr>
          <w:rFonts w:ascii="Bookman Old Style" w:hAnsi="Bookman Old Style"/>
          <w:color w:val="000000"/>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n)</w:t>
      </w:r>
      <w:r w:rsidRPr="00766F8C">
        <w:rPr>
          <w:rFonts w:ascii="Bookman Old Style" w:hAnsi="Bookman Old Style"/>
          <w:color w:val="000000"/>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w:t>
      </w:r>
      <w:r w:rsidRPr="00766F8C">
        <w:rPr>
          <w:rFonts w:ascii="Bookman Old Style" w:hAnsi="Bookman Old Style"/>
          <w:color w:val="000000"/>
          <w:sz w:val="22"/>
          <w:szCs w:val="22"/>
        </w:rPr>
        <w:lastRenderedPageBreak/>
        <w:t>em dependência do Município;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o)</w:t>
      </w:r>
      <w:r w:rsidRPr="00766F8C">
        <w:rPr>
          <w:rFonts w:ascii="Bookman Old Style" w:hAnsi="Bookman Old Style"/>
          <w:color w:val="000000"/>
          <w:sz w:val="22"/>
          <w:szCs w:val="22"/>
        </w:rPr>
        <w:t xml:space="preserve"> - assumir todos os encargos de possível demanda trabalhista, civil ou penal, relacionadas ao fornecimento do objeto licitado, originariamente ou vinculada por prevenção, conexão ou continência; e</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p)</w:t>
      </w:r>
      <w:r w:rsidRPr="00766F8C">
        <w:rPr>
          <w:rFonts w:ascii="Bookman Old Style" w:hAnsi="Bookman Old Style"/>
          <w:color w:val="000000"/>
          <w:sz w:val="22"/>
          <w:szCs w:val="22"/>
        </w:rPr>
        <w:t xml:space="preserve"> - assumir, ainda, a responsabilidade pelos encargos fiscais e comerciais resultantes da adjudicação do objeto deste Pregão.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q)</w:t>
      </w:r>
      <w:r w:rsidRPr="00766F8C">
        <w:rPr>
          <w:rFonts w:ascii="Bookman Old Style" w:hAnsi="Bookman Old Style"/>
          <w:color w:val="000000"/>
          <w:sz w:val="22"/>
          <w:szCs w:val="22"/>
        </w:rPr>
        <w:t xml:space="preserve"> - A inadimplência do fornecedor, com referência aos encargos relativos ao </w:t>
      </w:r>
      <w:r w:rsidRPr="00766F8C">
        <w:rPr>
          <w:rFonts w:ascii="Bookman Old Style" w:hAnsi="Bookman Old Style"/>
          <w:b/>
          <w:color w:val="000000"/>
          <w:sz w:val="22"/>
          <w:szCs w:val="22"/>
        </w:rPr>
        <w:t>item ‘o’,</w:t>
      </w:r>
      <w:r w:rsidRPr="00766F8C">
        <w:rPr>
          <w:rFonts w:ascii="Bookman Old Style" w:hAnsi="Bookman Old Style"/>
          <w:color w:val="000000"/>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r)</w:t>
      </w:r>
      <w:r w:rsidRPr="00766F8C">
        <w:rPr>
          <w:rFonts w:ascii="Bookman Old Style" w:hAnsi="Bookman Old Style"/>
          <w:color w:val="000000"/>
          <w:sz w:val="22"/>
          <w:szCs w:val="22"/>
        </w:rPr>
        <w:t xml:space="preserve"> - Deverá o fornecedor observar, ainda, o seguinte:</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s)</w:t>
      </w:r>
      <w:r w:rsidRPr="00766F8C">
        <w:rPr>
          <w:rFonts w:ascii="Bookman Old Style" w:hAnsi="Bookman Old Style"/>
          <w:color w:val="000000"/>
          <w:sz w:val="22"/>
          <w:szCs w:val="22"/>
        </w:rPr>
        <w:t xml:space="preserve"> - é expressamente proibida a contratação de servidor pertencente ao quadro de pessoal do Município, ou que nela ocupe cargo de confiança, durante a vigência da ata;</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color w:val="000000"/>
          <w:sz w:val="22"/>
          <w:szCs w:val="22"/>
        </w:rPr>
        <w:t>t)</w:t>
      </w:r>
      <w:r w:rsidRPr="00766F8C">
        <w:rPr>
          <w:rFonts w:ascii="Bookman Old Style" w:hAnsi="Bookman Old Style"/>
          <w:color w:val="000000"/>
          <w:sz w:val="22"/>
          <w:szCs w:val="22"/>
        </w:rPr>
        <w:t xml:space="preserve"> - é expressamente proibida, também, a veiculação de publicidade acerca da ata, salvo se houver prévia autorização do Município.</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u)</w:t>
      </w:r>
      <w:r w:rsidRPr="00766F8C">
        <w:rPr>
          <w:rFonts w:ascii="Bookman Old Style" w:hAnsi="Bookman Old Style"/>
          <w:color w:val="000000"/>
          <w:sz w:val="22"/>
          <w:szCs w:val="22"/>
        </w:rPr>
        <w:t xml:space="preserve"> - é vedada a subcontratação de outra empresa para a execução do objeto deste Edital.</w:t>
      </w:r>
    </w:p>
    <w:p w:rsidR="00250082" w:rsidRPr="00766F8C" w:rsidRDefault="00250082" w:rsidP="00250082">
      <w:pPr>
        <w:jc w:val="both"/>
        <w:rPr>
          <w:rFonts w:ascii="Bookman Old Style" w:hAnsi="Bookman Old Style" w:cs="Arial"/>
          <w:spacing w:val="20"/>
          <w:sz w:val="22"/>
          <w:szCs w:val="22"/>
        </w:rPr>
      </w:pPr>
      <w:r w:rsidRPr="00766F8C">
        <w:rPr>
          <w:rFonts w:ascii="Bookman Old Style" w:hAnsi="Bookman Old Style" w:cs="Arial"/>
          <w:b/>
          <w:spacing w:val="20"/>
          <w:sz w:val="22"/>
          <w:szCs w:val="22"/>
        </w:rPr>
        <w:t>v)</w:t>
      </w:r>
      <w:r w:rsidRPr="00766F8C">
        <w:rPr>
          <w:rFonts w:ascii="Bookman Old Style" w:hAnsi="Bookman Old Style" w:cs="Arial"/>
          <w:spacing w:val="20"/>
          <w:sz w:val="22"/>
          <w:szCs w:val="22"/>
        </w:rPr>
        <w:t xml:space="preserve"> - O objeto deverá ser entregue imediatamente após apresentação de requisição do Departamento de Compras de Diamante do Sul.</w:t>
      </w:r>
    </w:p>
    <w:p w:rsidR="00250082" w:rsidRPr="00766F8C" w:rsidRDefault="00250082" w:rsidP="00250082">
      <w:pPr>
        <w:pStyle w:val="Corpodetexto"/>
        <w:widowControl w:val="0"/>
        <w:spacing w:after="0"/>
        <w:jc w:val="both"/>
        <w:rPr>
          <w:rFonts w:ascii="Bookman Old Style" w:hAnsi="Bookman Old Style" w:cs="Arial"/>
          <w:sz w:val="22"/>
          <w:szCs w:val="22"/>
        </w:rPr>
      </w:pPr>
      <w:r w:rsidRPr="00766F8C">
        <w:rPr>
          <w:rFonts w:ascii="Bookman Old Style" w:hAnsi="Bookman Old Style" w:cs="Arial"/>
          <w:b/>
          <w:sz w:val="22"/>
          <w:szCs w:val="22"/>
        </w:rPr>
        <w:t>x)</w:t>
      </w:r>
      <w:r w:rsidRPr="00766F8C">
        <w:rPr>
          <w:rFonts w:ascii="Bookman Old Style" w:hAnsi="Bookman Old Style" w:cs="Arial"/>
          <w:sz w:val="22"/>
          <w:szCs w:val="22"/>
        </w:rPr>
        <w:t>- Fornecer os produtos da presente licitação no município de  Diamante do Sul-</w:t>
      </w:r>
      <w:proofErr w:type="spellStart"/>
      <w:r w:rsidRPr="00766F8C">
        <w:rPr>
          <w:rFonts w:ascii="Bookman Old Style" w:hAnsi="Bookman Old Style" w:cs="Arial"/>
          <w:sz w:val="22"/>
          <w:szCs w:val="22"/>
        </w:rPr>
        <w:t>Pr</w:t>
      </w:r>
      <w:proofErr w:type="spellEnd"/>
      <w:r w:rsidRPr="00766F8C">
        <w:rPr>
          <w:rFonts w:ascii="Bookman Old Style" w:hAnsi="Bookman Old Style" w:cs="Arial"/>
          <w:sz w:val="22"/>
          <w:szCs w:val="22"/>
        </w:rPr>
        <w:t>, imediatamente, respeitadas as quantidades, especificações e endereço contidos no Anexo I;</w:t>
      </w:r>
    </w:p>
    <w:p w:rsidR="00250082" w:rsidRPr="00766F8C" w:rsidRDefault="00250082" w:rsidP="00250082">
      <w:pPr>
        <w:pStyle w:val="Corpodetexto"/>
        <w:widowControl w:val="0"/>
        <w:spacing w:after="0"/>
        <w:jc w:val="both"/>
        <w:rPr>
          <w:rFonts w:ascii="Bookman Old Style" w:hAnsi="Bookman Old Style" w:cs="Arial"/>
          <w:sz w:val="22"/>
          <w:szCs w:val="22"/>
        </w:rPr>
      </w:pPr>
      <w:r w:rsidRPr="00766F8C">
        <w:rPr>
          <w:rFonts w:ascii="Bookman Old Style" w:hAnsi="Bookman Old Style" w:cs="Arial"/>
          <w:b/>
          <w:sz w:val="22"/>
          <w:szCs w:val="22"/>
        </w:rPr>
        <w:t>y)</w:t>
      </w:r>
      <w:r w:rsidRPr="00766F8C">
        <w:rPr>
          <w:rFonts w:ascii="Bookman Old Style" w:hAnsi="Bookman Old Style" w:cs="Arial"/>
          <w:sz w:val="22"/>
          <w:szCs w:val="22"/>
        </w:rPr>
        <w:t xml:space="preserve"> - pagar todos os tributos, contribuições fiscais e parafiscais que incidam ou venham a incidir, direta e indiretamente, sobre os produtos vendidos bem como eventual custo de frete na entrega;</w:t>
      </w:r>
    </w:p>
    <w:p w:rsidR="00250082" w:rsidRPr="00766F8C" w:rsidRDefault="00250082" w:rsidP="00250082">
      <w:pPr>
        <w:pStyle w:val="Corpodetexto"/>
        <w:widowControl w:val="0"/>
        <w:numPr>
          <w:ilvl w:val="0"/>
          <w:numId w:val="5"/>
        </w:numPr>
        <w:tabs>
          <w:tab w:val="clear" w:pos="720"/>
        </w:tabs>
        <w:spacing w:after="0"/>
        <w:ind w:left="0" w:firstLine="0"/>
        <w:jc w:val="both"/>
        <w:rPr>
          <w:rFonts w:ascii="Bookman Old Style" w:hAnsi="Bookman Old Style" w:cs="Arial"/>
          <w:b/>
          <w:sz w:val="22"/>
          <w:szCs w:val="22"/>
        </w:rPr>
      </w:pPr>
      <w:r w:rsidRPr="00766F8C">
        <w:rPr>
          <w:rFonts w:ascii="Bookman Old Style" w:hAnsi="Bookman Old Style" w:cs="Arial"/>
          <w:b/>
          <w:sz w:val="22"/>
          <w:szCs w:val="22"/>
        </w:rPr>
        <w:t>- Substituir, sem custos adicionais, qualquer unidade defeituosa, deteriorada ou a que NÃO ATENDAM os itens por ocasião da entrega.</w:t>
      </w:r>
    </w:p>
    <w:p w:rsidR="00250082" w:rsidRPr="00766F8C" w:rsidRDefault="00250082" w:rsidP="00250082">
      <w:pPr>
        <w:pStyle w:val="Corpodetexto"/>
        <w:widowControl w:val="0"/>
        <w:spacing w:after="0"/>
        <w:jc w:val="both"/>
        <w:rPr>
          <w:rFonts w:ascii="Bookman Old Style" w:hAnsi="Bookman Old Style" w:cs="Arial"/>
          <w:b/>
          <w:sz w:val="22"/>
          <w:szCs w:val="22"/>
        </w:rPr>
      </w:pPr>
      <w:r w:rsidRPr="00766F8C">
        <w:rPr>
          <w:rFonts w:ascii="Bookman Old Style" w:hAnsi="Bookman Old Style" w:cs="Arial"/>
          <w:b/>
          <w:sz w:val="22"/>
          <w:szCs w:val="22"/>
        </w:rPr>
        <w:t>DEVE AINDA O DETENTOR DA ATA:</w:t>
      </w:r>
    </w:p>
    <w:p w:rsidR="00250082" w:rsidRPr="00766F8C" w:rsidRDefault="00250082" w:rsidP="00250082">
      <w:pPr>
        <w:pStyle w:val="Corpodetexto"/>
        <w:widowControl w:val="0"/>
        <w:spacing w:after="0"/>
        <w:jc w:val="both"/>
        <w:rPr>
          <w:rFonts w:ascii="Bookman Old Style" w:hAnsi="Bookman Old Style" w:cs="Arial"/>
          <w:sz w:val="22"/>
          <w:szCs w:val="22"/>
        </w:rPr>
      </w:pPr>
      <w:r w:rsidRPr="00766F8C">
        <w:rPr>
          <w:rFonts w:ascii="Bookman Old Style" w:hAnsi="Bookman Old Style" w:cs="Arial"/>
          <w:b/>
          <w:spacing w:val="20"/>
          <w:sz w:val="22"/>
          <w:szCs w:val="22"/>
        </w:rPr>
        <w:t>a)</w:t>
      </w:r>
      <w:r w:rsidRPr="00766F8C">
        <w:rPr>
          <w:rFonts w:ascii="Bookman Old Style" w:hAnsi="Bookman Old Style" w:cs="Arial"/>
          <w:spacing w:val="20"/>
          <w:sz w:val="22"/>
          <w:szCs w:val="22"/>
        </w:rPr>
        <w:t>- No caso de troca de qualquer um dos produtos para a perfeita entrega a empresa vencedora se responsabilizará por todos os custos;</w:t>
      </w:r>
    </w:p>
    <w:p w:rsidR="00250082" w:rsidRPr="00766F8C" w:rsidRDefault="00250082" w:rsidP="00250082">
      <w:pPr>
        <w:pStyle w:val="Corpodetexto"/>
        <w:widowControl w:val="0"/>
        <w:jc w:val="both"/>
        <w:rPr>
          <w:rFonts w:ascii="Bookman Old Style" w:hAnsi="Bookman Old Style" w:cs="Arial"/>
          <w:sz w:val="22"/>
          <w:szCs w:val="22"/>
        </w:rPr>
      </w:pPr>
      <w:r w:rsidRPr="00766F8C">
        <w:rPr>
          <w:rFonts w:ascii="Bookman Old Style" w:hAnsi="Bookman Old Style" w:cs="Arial"/>
          <w:b/>
          <w:sz w:val="22"/>
          <w:szCs w:val="22"/>
        </w:rPr>
        <w:t>b)</w:t>
      </w:r>
      <w:r w:rsidRPr="00766F8C">
        <w:rPr>
          <w:rFonts w:ascii="Bookman Old Style" w:hAnsi="Bookman Old Style" w:cs="Arial"/>
          <w:sz w:val="22"/>
          <w:szCs w:val="22"/>
        </w:rPr>
        <w:t xml:space="preserve"> - Atender prontamente quaisquer exigências do representante da Contratante, inerentes ao objeto da contratação;</w:t>
      </w:r>
    </w:p>
    <w:p w:rsidR="00250082" w:rsidRPr="00766F8C" w:rsidRDefault="00250082" w:rsidP="00250082">
      <w:pPr>
        <w:jc w:val="both"/>
        <w:rPr>
          <w:rFonts w:ascii="Bookman Old Style" w:hAnsi="Bookman Old Style" w:cs="Arial"/>
          <w:sz w:val="22"/>
          <w:szCs w:val="22"/>
        </w:rPr>
      </w:pPr>
      <w:r w:rsidRPr="00766F8C">
        <w:rPr>
          <w:rFonts w:ascii="Bookman Old Style" w:hAnsi="Bookman Old Style" w:cs="Arial"/>
          <w:b/>
          <w:sz w:val="22"/>
          <w:szCs w:val="22"/>
        </w:rPr>
        <w:t xml:space="preserve">c) </w:t>
      </w:r>
      <w:r w:rsidRPr="00766F8C">
        <w:rPr>
          <w:rFonts w:ascii="Bookman Old Style" w:hAnsi="Bookman Old Style" w:cs="Arial"/>
          <w:sz w:val="22"/>
          <w:szCs w:val="22"/>
        </w:rPr>
        <w:t>- Manter, durante a execução do Contrato as mesmas condições da habilitação.</w:t>
      </w:r>
    </w:p>
    <w:p w:rsidR="00250082" w:rsidRPr="00766F8C" w:rsidRDefault="00250082" w:rsidP="00250082">
      <w:pPr>
        <w:autoSpaceDE w:val="0"/>
        <w:autoSpaceDN w:val="0"/>
        <w:adjustRightInd w:val="0"/>
        <w:jc w:val="both"/>
        <w:rPr>
          <w:rFonts w:ascii="Bookman Old Style" w:hAnsi="Bookman Old Style" w:cs="Arial"/>
          <w:sz w:val="22"/>
          <w:szCs w:val="22"/>
        </w:rPr>
      </w:pPr>
      <w:r w:rsidRPr="00766F8C">
        <w:rPr>
          <w:rFonts w:ascii="Bookman Old Style" w:hAnsi="Bookman Old Style" w:cs="Arial"/>
          <w:b/>
          <w:sz w:val="22"/>
          <w:szCs w:val="22"/>
        </w:rPr>
        <w:t>d)</w:t>
      </w:r>
      <w:r w:rsidRPr="00766F8C">
        <w:rPr>
          <w:rFonts w:ascii="Bookman Old Style" w:hAnsi="Bookman Old Style" w:cs="Arial"/>
          <w:sz w:val="22"/>
          <w:szCs w:val="22"/>
        </w:rPr>
        <w:t>- Executar e prestar o fornecimento em suas dependências nos horários estabelecidos;</w:t>
      </w:r>
    </w:p>
    <w:p w:rsidR="00250082" w:rsidRPr="00766F8C" w:rsidRDefault="00250082" w:rsidP="00250082">
      <w:pPr>
        <w:autoSpaceDE w:val="0"/>
        <w:autoSpaceDN w:val="0"/>
        <w:adjustRightInd w:val="0"/>
        <w:jc w:val="both"/>
        <w:rPr>
          <w:rFonts w:ascii="Bookman Old Style" w:hAnsi="Bookman Old Style" w:cs="Arial"/>
          <w:sz w:val="22"/>
          <w:szCs w:val="22"/>
        </w:rPr>
      </w:pPr>
      <w:r w:rsidRPr="00766F8C">
        <w:rPr>
          <w:rFonts w:ascii="Bookman Old Style" w:hAnsi="Bookman Old Style" w:cs="Arial"/>
          <w:b/>
          <w:sz w:val="22"/>
          <w:szCs w:val="22"/>
        </w:rPr>
        <w:t>e)</w:t>
      </w:r>
      <w:r w:rsidRPr="00766F8C">
        <w:rPr>
          <w:rFonts w:ascii="Bookman Old Style" w:hAnsi="Bookman Old Style" w:cs="Arial"/>
          <w:sz w:val="22"/>
          <w:szCs w:val="22"/>
        </w:rPr>
        <w:t xml:space="preserve"> - Manter em perfeitas condições de uso as instalações gerais, elétricas e hidráulicas, equipamentos, móveis vinculados à execução do fornecimento dos produtos;</w:t>
      </w:r>
    </w:p>
    <w:p w:rsidR="00250082" w:rsidRPr="00766F8C" w:rsidRDefault="00250082" w:rsidP="00250082">
      <w:pPr>
        <w:autoSpaceDE w:val="0"/>
        <w:autoSpaceDN w:val="0"/>
        <w:adjustRightInd w:val="0"/>
        <w:ind w:left="540" w:hanging="540"/>
        <w:jc w:val="both"/>
        <w:rPr>
          <w:rFonts w:ascii="Bookman Old Style" w:hAnsi="Bookman Old Style" w:cs="Arial"/>
          <w:sz w:val="22"/>
          <w:szCs w:val="22"/>
        </w:rPr>
      </w:pPr>
      <w:r w:rsidRPr="00766F8C">
        <w:rPr>
          <w:rFonts w:ascii="Bookman Old Style" w:hAnsi="Bookman Old Style" w:cs="Arial"/>
          <w:b/>
          <w:sz w:val="22"/>
          <w:szCs w:val="22"/>
        </w:rPr>
        <w:t>e)</w:t>
      </w:r>
      <w:r w:rsidRPr="00766F8C">
        <w:rPr>
          <w:rFonts w:ascii="Bookman Old Style" w:hAnsi="Bookman Old Style" w:cs="Arial"/>
          <w:sz w:val="22"/>
          <w:szCs w:val="22"/>
        </w:rPr>
        <w:t xml:space="preserve"> - Não paralisar as atividades nem onerar o custo sem aviso prévio, mantendo a mesma qualidade do fornecimento;</w:t>
      </w:r>
    </w:p>
    <w:p w:rsidR="00250082" w:rsidRPr="00766F8C" w:rsidRDefault="00250082" w:rsidP="00250082">
      <w:pPr>
        <w:autoSpaceDE w:val="0"/>
        <w:autoSpaceDN w:val="0"/>
        <w:adjustRightInd w:val="0"/>
        <w:jc w:val="both"/>
        <w:rPr>
          <w:rFonts w:ascii="Bookman Old Style" w:hAnsi="Bookman Old Style" w:cs="Arial"/>
          <w:b/>
          <w:sz w:val="22"/>
          <w:szCs w:val="22"/>
        </w:rPr>
      </w:pPr>
      <w:r w:rsidRPr="00766F8C">
        <w:rPr>
          <w:rFonts w:ascii="Bookman Old Style" w:hAnsi="Bookman Old Style" w:cs="Arial"/>
          <w:b/>
          <w:sz w:val="22"/>
          <w:szCs w:val="22"/>
        </w:rPr>
        <w:t>f)</w:t>
      </w:r>
      <w:r w:rsidRPr="00766F8C">
        <w:rPr>
          <w:rFonts w:ascii="Bookman Old Style" w:hAnsi="Bookman Old Style" w:cs="Arial"/>
          <w:sz w:val="22"/>
          <w:szCs w:val="22"/>
        </w:rPr>
        <w:t xml:space="preserve"> - Encarregar-se da aquisição dos produtos e do seu armazenamento, em setor próprio, sempre em tempo hábil ao cumprimento do objeto consignado na presente licitação.</w:t>
      </w:r>
    </w:p>
    <w:p w:rsidR="00250082" w:rsidRPr="00766F8C" w:rsidRDefault="00250082" w:rsidP="00250082">
      <w:pPr>
        <w:autoSpaceDE w:val="0"/>
        <w:autoSpaceDN w:val="0"/>
        <w:adjustRightInd w:val="0"/>
        <w:ind w:left="10"/>
        <w:jc w:val="both"/>
        <w:rPr>
          <w:rFonts w:ascii="Bookman Old Style" w:hAnsi="Bookman Old Style" w:cs="Arial"/>
          <w:sz w:val="22"/>
          <w:szCs w:val="22"/>
        </w:rPr>
      </w:pPr>
      <w:r w:rsidRPr="00766F8C">
        <w:rPr>
          <w:rFonts w:ascii="Bookman Old Style" w:hAnsi="Bookman Old Style" w:cs="Arial"/>
          <w:b/>
          <w:sz w:val="22"/>
          <w:szCs w:val="22"/>
        </w:rPr>
        <w:t xml:space="preserve">g) </w:t>
      </w:r>
      <w:r w:rsidRPr="00766F8C">
        <w:rPr>
          <w:rFonts w:ascii="Bookman Old Style" w:hAnsi="Bookman Old Style" w:cs="Arial"/>
          <w:sz w:val="22"/>
          <w:szCs w:val="22"/>
        </w:rPr>
        <w:t>- Utilizar produtos de qualidade comprovada;</w:t>
      </w:r>
    </w:p>
    <w:p w:rsidR="00250082" w:rsidRPr="00766F8C" w:rsidRDefault="00250082" w:rsidP="00250082">
      <w:pPr>
        <w:autoSpaceDE w:val="0"/>
        <w:autoSpaceDN w:val="0"/>
        <w:adjustRightInd w:val="0"/>
        <w:ind w:left="10"/>
        <w:jc w:val="both"/>
        <w:rPr>
          <w:rFonts w:ascii="Bookman Old Style" w:hAnsi="Bookman Old Style" w:cs="Arial"/>
          <w:sz w:val="22"/>
          <w:szCs w:val="22"/>
        </w:rPr>
      </w:pPr>
      <w:r w:rsidRPr="00766F8C">
        <w:rPr>
          <w:rFonts w:ascii="Bookman Old Style" w:hAnsi="Bookman Old Style" w:cs="Arial"/>
          <w:b/>
          <w:sz w:val="22"/>
          <w:szCs w:val="22"/>
        </w:rPr>
        <w:lastRenderedPageBreak/>
        <w:t>h)</w:t>
      </w:r>
      <w:r w:rsidRPr="00766F8C">
        <w:rPr>
          <w:rFonts w:ascii="Bookman Old Style" w:hAnsi="Bookman Old Style" w:cs="Arial"/>
          <w:sz w:val="22"/>
          <w:szCs w:val="22"/>
        </w:rPr>
        <w:t>- Apresentar, sempre que solicitado pelo contratante, amostra de qualquer produto;</w:t>
      </w:r>
    </w:p>
    <w:p w:rsidR="00250082" w:rsidRDefault="00250082" w:rsidP="00250082">
      <w:pPr>
        <w:autoSpaceDE w:val="0"/>
        <w:autoSpaceDN w:val="0"/>
        <w:adjustRightInd w:val="0"/>
        <w:jc w:val="both"/>
        <w:rPr>
          <w:rFonts w:ascii="Bookman Old Style" w:hAnsi="Bookman Old Style" w:cs="Arial"/>
          <w:sz w:val="22"/>
          <w:szCs w:val="22"/>
        </w:rPr>
      </w:pPr>
      <w:r w:rsidRPr="00766F8C">
        <w:rPr>
          <w:rFonts w:ascii="Bookman Old Style" w:hAnsi="Bookman Old Style" w:cs="Arial"/>
          <w:b/>
          <w:sz w:val="22"/>
          <w:szCs w:val="22"/>
        </w:rPr>
        <w:t>i)</w:t>
      </w:r>
      <w:r w:rsidRPr="00766F8C">
        <w:rPr>
          <w:rFonts w:ascii="Bookman Old Style" w:hAnsi="Bookman Old Style" w:cs="Arial"/>
          <w:sz w:val="22"/>
          <w:szCs w:val="22"/>
        </w:rPr>
        <w:t xml:space="preserve">- Manter permanentemente no período, em número suficiente, equipe composta por profissionais para desenvolver as atividades relacionadas com o abastecimento dos produtos, bem como pessoal de </w:t>
      </w:r>
      <w:proofErr w:type="spellStart"/>
      <w:r w:rsidRPr="00766F8C">
        <w:rPr>
          <w:rFonts w:ascii="Bookman Old Style" w:hAnsi="Bookman Old Style" w:cs="Arial"/>
          <w:sz w:val="22"/>
          <w:szCs w:val="22"/>
        </w:rPr>
        <w:t>infra-estrutura</w:t>
      </w:r>
      <w:proofErr w:type="spellEnd"/>
      <w:r w:rsidRPr="00766F8C">
        <w:rPr>
          <w:rFonts w:ascii="Bookman Old Style" w:hAnsi="Bookman Old Style" w:cs="Arial"/>
          <w:sz w:val="22"/>
          <w:szCs w:val="22"/>
        </w:rPr>
        <w:t xml:space="preserve"> qualificado, de forma a garantir o atendimento.</w:t>
      </w:r>
    </w:p>
    <w:p w:rsidR="00250082" w:rsidRDefault="00250082" w:rsidP="00250082">
      <w:pPr>
        <w:autoSpaceDE w:val="0"/>
        <w:autoSpaceDN w:val="0"/>
        <w:adjustRightInd w:val="0"/>
        <w:jc w:val="both"/>
        <w:rPr>
          <w:rFonts w:ascii="Bookman Old Style" w:hAnsi="Bookman Old Style" w:cs="Arial"/>
          <w:sz w:val="22"/>
          <w:szCs w:val="22"/>
        </w:rPr>
      </w:pPr>
    </w:p>
    <w:p w:rsidR="00250082" w:rsidRPr="00766F8C" w:rsidRDefault="00250082" w:rsidP="00250082">
      <w:pPr>
        <w:autoSpaceDE w:val="0"/>
        <w:autoSpaceDN w:val="0"/>
        <w:adjustRightInd w:val="0"/>
        <w:jc w:val="both"/>
        <w:rPr>
          <w:rFonts w:ascii="Bookman Old Style" w:hAnsi="Bookman Old Style" w:cs="Arial"/>
          <w:sz w:val="22"/>
          <w:szCs w:val="22"/>
        </w:rPr>
      </w:pPr>
    </w:p>
    <w:p w:rsidR="00250082" w:rsidRPr="00766F8C" w:rsidRDefault="00250082" w:rsidP="00250082">
      <w:pPr>
        <w:pStyle w:val="Centered"/>
        <w:rPr>
          <w:rFonts w:ascii="Bookman Old Style" w:hAnsi="Bookman Old Style"/>
          <w:b/>
          <w:bCs/>
          <w:color w:val="000000"/>
          <w:sz w:val="22"/>
          <w:szCs w:val="22"/>
        </w:rPr>
      </w:pPr>
      <w:r w:rsidRPr="00766F8C">
        <w:rPr>
          <w:rFonts w:ascii="Bookman Old Style" w:hAnsi="Bookman Old Style"/>
          <w:b/>
          <w:bCs/>
          <w:color w:val="000000"/>
          <w:sz w:val="22"/>
          <w:szCs w:val="22"/>
        </w:rPr>
        <w:t>CLÁUSULA SÉTIMA – PAGAMENTO</w:t>
      </w:r>
    </w:p>
    <w:p w:rsidR="00250082" w:rsidRPr="00766F8C" w:rsidRDefault="00250082" w:rsidP="00250082">
      <w:pPr>
        <w:jc w:val="both"/>
        <w:rPr>
          <w:rFonts w:ascii="Bookman Old Style" w:hAnsi="Bookman Old Style"/>
          <w:color w:val="000000"/>
          <w:sz w:val="22"/>
          <w:szCs w:val="22"/>
        </w:rPr>
      </w:pPr>
      <w:r w:rsidRPr="00766F8C">
        <w:rPr>
          <w:rFonts w:ascii="Bookman Old Style" w:hAnsi="Bookman Old Style"/>
          <w:b/>
          <w:bCs/>
          <w:color w:val="000000"/>
          <w:sz w:val="22"/>
          <w:szCs w:val="22"/>
        </w:rPr>
        <w:t xml:space="preserve">PARÁGRAFO PRIMEIRO </w:t>
      </w:r>
      <w:r w:rsidRPr="00766F8C">
        <w:rPr>
          <w:rFonts w:ascii="Bookman Old Style" w:hAnsi="Bookman Old Style"/>
          <w:color w:val="000000"/>
          <w:sz w:val="22"/>
          <w:szCs w:val="22"/>
        </w:rPr>
        <w:t>-</w:t>
      </w:r>
      <w:r w:rsidRPr="00766F8C">
        <w:rPr>
          <w:rFonts w:ascii="Bookman Old Style" w:hAnsi="Bookman Old Style" w:cs="Calibri"/>
          <w:b/>
          <w:sz w:val="22"/>
          <w:szCs w:val="22"/>
        </w:rPr>
        <w:t xml:space="preserve"> As compras serão efetuadas de modo parcelado e serão PAGOS em até 12(doze) vezes, conforme a necessidade de aquisição, sendo que a primeira parcela o </w:t>
      </w:r>
      <w:r w:rsidRPr="00766F8C">
        <w:rPr>
          <w:rFonts w:ascii="Bookman Old Style" w:hAnsi="Bookman Old Style"/>
          <w:color w:val="000000"/>
          <w:sz w:val="22"/>
          <w:szCs w:val="22"/>
        </w:rPr>
        <w:t>pagamento será efetuado em até 30 dias após a entrega dos produtos mediante a apresentação da Nota Fiscal, acompanhada dos seguintes documentos:</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color w:val="000000"/>
          <w:sz w:val="22"/>
          <w:szCs w:val="22"/>
        </w:rPr>
        <w:t>- Laudo de entrega emitido pela Comissão Permanente Para Recebimento de Bens e Serviços.</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color w:val="000000"/>
          <w:sz w:val="22"/>
          <w:szCs w:val="22"/>
        </w:rPr>
        <w:t>- Requisições de entrega emitida pela Secretaria Competente,</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color w:val="000000"/>
          <w:sz w:val="22"/>
          <w:szCs w:val="22"/>
        </w:rPr>
        <w:t>- Certidão de Regularidade perante Fazenda Federal;</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w:t>
      </w:r>
      <w:r w:rsidRPr="00766F8C">
        <w:rPr>
          <w:rFonts w:ascii="Bookman Old Style" w:hAnsi="Bookman Old Style"/>
          <w:color w:val="000000"/>
          <w:sz w:val="22"/>
          <w:szCs w:val="22"/>
        </w:rPr>
        <w:t xml:space="preserve"> Certificado de Regularidade do FGTS da empresa; </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color w:val="000000"/>
          <w:sz w:val="22"/>
          <w:szCs w:val="22"/>
        </w:rPr>
        <w:t>- Certidão de regularidade de Tributos Municipais;</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PARÁGRAFO SEGUNDO</w:t>
      </w:r>
      <w:r w:rsidRPr="00766F8C">
        <w:rPr>
          <w:rFonts w:ascii="Bookman Old Style" w:hAnsi="Bookman Old Style"/>
          <w:color w:val="000000"/>
          <w:sz w:val="22"/>
          <w:szCs w:val="22"/>
        </w:rPr>
        <w:t xml:space="preserve"> – O município poderá deduzir do montante a pagar os valores correspondentes a multas ou indenizações devidas pelo fornecedor.</w:t>
      </w:r>
    </w:p>
    <w:p w:rsidR="00250082" w:rsidRPr="007D6E9B" w:rsidRDefault="00250082" w:rsidP="00250082">
      <w:pPr>
        <w:pStyle w:val="ParagraphStyle"/>
        <w:jc w:val="both"/>
        <w:rPr>
          <w:rFonts w:ascii="Bookman Old Style" w:hAnsi="Bookman Old Style"/>
          <w:color w:val="000000"/>
          <w:sz w:val="22"/>
          <w:szCs w:val="22"/>
        </w:rPr>
      </w:pPr>
      <w:r w:rsidRPr="007D6E9B">
        <w:rPr>
          <w:rFonts w:ascii="Bookman Old Style" w:hAnsi="Bookman Old Style"/>
          <w:b/>
          <w:bCs/>
          <w:color w:val="000000"/>
          <w:sz w:val="22"/>
          <w:szCs w:val="22"/>
        </w:rPr>
        <w:t xml:space="preserve">PARÁGRAFO TERCEIRO </w:t>
      </w:r>
      <w:r w:rsidRPr="007D6E9B">
        <w:rPr>
          <w:rFonts w:ascii="Bookman Old Style" w:hAnsi="Bookman Old Style"/>
          <w:color w:val="000000"/>
          <w:sz w:val="22"/>
          <w:szCs w:val="22"/>
        </w:rPr>
        <w:t>- O pagamento efetuado não isentará o fornecedor das responsabilidades decorrentes do fornecimento.</w:t>
      </w:r>
    </w:p>
    <w:p w:rsidR="00250082" w:rsidRPr="007D6E9B" w:rsidRDefault="00250082" w:rsidP="00250082">
      <w:pPr>
        <w:pStyle w:val="ParagraphStyle"/>
        <w:jc w:val="both"/>
        <w:rPr>
          <w:rFonts w:ascii="Bookman Old Style" w:hAnsi="Bookman Old Style"/>
          <w:color w:val="000000"/>
          <w:sz w:val="22"/>
          <w:szCs w:val="22"/>
        </w:rPr>
      </w:pPr>
      <w:r w:rsidRPr="007D6E9B">
        <w:rPr>
          <w:rFonts w:ascii="Bookman Old Style" w:hAnsi="Bookman Old Style"/>
          <w:color w:val="000000"/>
          <w:sz w:val="22"/>
          <w:szCs w:val="22"/>
        </w:rPr>
        <w:t xml:space="preserve">OBS: </w:t>
      </w:r>
      <w:r w:rsidRPr="007D6E9B">
        <w:rPr>
          <w:rFonts w:ascii="Bookman Old Style" w:hAnsi="Bookman Old Style"/>
          <w:sz w:val="22"/>
          <w:szCs w:val="22"/>
        </w:rPr>
        <w:t>Quando ocorrer atrasos no pagamento de contas decorrentes das contratações, será aplicado o índice (INPC/IBGE) para atualização monetária, nos termos do Artigo 40, XIV, letra “C” da Lei n° 8.666/93.</w:t>
      </w:r>
    </w:p>
    <w:p w:rsidR="00250082"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color w:val="000000"/>
          <w:sz w:val="22"/>
          <w:szCs w:val="22"/>
        </w:rPr>
        <w:t xml:space="preserve">PARAGRAFO QUARTO - </w:t>
      </w:r>
      <w:r w:rsidRPr="00766F8C">
        <w:rPr>
          <w:rFonts w:ascii="Bookman Old Style" w:hAnsi="Bookman Old Style"/>
          <w:color w:val="000000"/>
          <w:sz w:val="22"/>
          <w:szCs w:val="22"/>
        </w:rPr>
        <w:t>Os recursos para pagamento das despesas serão oriundos da seguinte rubrica orçamentária:</w:t>
      </w:r>
    </w:p>
    <w:p w:rsidR="00250082" w:rsidRPr="00F147A5" w:rsidRDefault="00250082" w:rsidP="00250082">
      <w:pPr>
        <w:jc w:val="both"/>
        <w:rPr>
          <w:rFonts w:ascii="Bookman Old Style" w:hAnsi="Bookman Old Style"/>
          <w:color w:val="000000"/>
          <w:sz w:val="22"/>
          <w:szCs w:val="22"/>
        </w:rPr>
      </w:pPr>
      <w:r>
        <w:rPr>
          <w:rFonts w:ascii="Bookman Old Style" w:hAnsi="Bookman Old Style"/>
          <w:color w:val="000000"/>
          <w:sz w:val="22"/>
          <w:szCs w:val="22"/>
        </w:rPr>
        <w:t>06</w:t>
      </w:r>
      <w:r w:rsidRPr="00F147A5">
        <w:rPr>
          <w:rFonts w:ascii="Bookman Old Style" w:hAnsi="Bookman Old Style"/>
          <w:color w:val="000000"/>
          <w:sz w:val="22"/>
          <w:szCs w:val="22"/>
        </w:rPr>
        <w:t xml:space="preserve"> SECRETARIA DE </w:t>
      </w:r>
      <w:r>
        <w:rPr>
          <w:rFonts w:ascii="Bookman Old Style" w:hAnsi="Bookman Old Style"/>
          <w:color w:val="000000"/>
          <w:sz w:val="22"/>
          <w:szCs w:val="22"/>
        </w:rPr>
        <w:t>EDUCAÇÃO, CULTURA E ESPORTES</w:t>
      </w:r>
    </w:p>
    <w:p w:rsidR="00250082" w:rsidRPr="00F147A5" w:rsidRDefault="00250082" w:rsidP="00250082">
      <w:pPr>
        <w:jc w:val="both"/>
        <w:rPr>
          <w:rFonts w:ascii="Bookman Old Style" w:hAnsi="Bookman Old Style"/>
          <w:color w:val="000000"/>
          <w:sz w:val="22"/>
          <w:szCs w:val="22"/>
        </w:rPr>
      </w:pPr>
      <w:r w:rsidRPr="00F147A5">
        <w:rPr>
          <w:rFonts w:ascii="Bookman Old Style" w:hAnsi="Bookman Old Style"/>
          <w:color w:val="000000"/>
          <w:sz w:val="22"/>
          <w:szCs w:val="22"/>
        </w:rPr>
        <w:t xml:space="preserve">002 </w:t>
      </w:r>
      <w:r>
        <w:rPr>
          <w:rFonts w:ascii="Bookman Old Style" w:hAnsi="Bookman Old Style"/>
          <w:color w:val="000000"/>
          <w:sz w:val="22"/>
          <w:szCs w:val="22"/>
        </w:rPr>
        <w:t>DEPARTAMENTO DE EDUCAÇÃO</w:t>
      </w:r>
    </w:p>
    <w:p w:rsidR="00250082" w:rsidRPr="00F147A5" w:rsidRDefault="00250082" w:rsidP="00250082">
      <w:pPr>
        <w:jc w:val="both"/>
        <w:rPr>
          <w:rFonts w:ascii="Bookman Old Style" w:hAnsi="Bookman Old Style"/>
          <w:color w:val="000000"/>
          <w:sz w:val="22"/>
          <w:szCs w:val="22"/>
        </w:rPr>
      </w:pPr>
      <w:r>
        <w:rPr>
          <w:rFonts w:ascii="Bookman Old Style" w:hAnsi="Bookman Old Style"/>
          <w:color w:val="000000"/>
          <w:sz w:val="22"/>
          <w:szCs w:val="22"/>
        </w:rPr>
        <w:t>12</w:t>
      </w:r>
      <w:r w:rsidRPr="00F147A5">
        <w:rPr>
          <w:rFonts w:ascii="Bookman Old Style" w:hAnsi="Bookman Old Style"/>
          <w:color w:val="000000"/>
          <w:sz w:val="22"/>
          <w:szCs w:val="22"/>
        </w:rPr>
        <w:t>.</w:t>
      </w:r>
      <w:r>
        <w:rPr>
          <w:rFonts w:ascii="Bookman Old Style" w:hAnsi="Bookman Old Style"/>
          <w:color w:val="000000"/>
          <w:sz w:val="22"/>
          <w:szCs w:val="22"/>
        </w:rPr>
        <w:t>361.1201.2022</w:t>
      </w:r>
      <w:r w:rsidRPr="00F147A5">
        <w:rPr>
          <w:rFonts w:ascii="Bookman Old Style" w:hAnsi="Bookman Old Style"/>
          <w:color w:val="000000"/>
          <w:sz w:val="22"/>
          <w:szCs w:val="22"/>
        </w:rPr>
        <w:t xml:space="preserve"> </w:t>
      </w:r>
      <w:r>
        <w:rPr>
          <w:rFonts w:ascii="Bookman Old Style" w:hAnsi="Bookman Old Style"/>
          <w:color w:val="000000"/>
          <w:sz w:val="22"/>
          <w:szCs w:val="22"/>
        </w:rPr>
        <w:t>MATERIAL DEPTO EDUCAÇÃO 25%</w:t>
      </w:r>
    </w:p>
    <w:p w:rsidR="00250082" w:rsidRPr="00F147A5" w:rsidRDefault="00250082" w:rsidP="00250082">
      <w:pPr>
        <w:jc w:val="both"/>
        <w:rPr>
          <w:rFonts w:ascii="Bookman Old Style" w:hAnsi="Bookman Old Style"/>
          <w:color w:val="000000"/>
          <w:sz w:val="22"/>
          <w:szCs w:val="22"/>
        </w:rPr>
      </w:pPr>
      <w:r w:rsidRPr="00F147A5">
        <w:rPr>
          <w:rFonts w:ascii="Bookman Old Style" w:hAnsi="Bookman Old Style"/>
          <w:color w:val="000000"/>
          <w:sz w:val="22"/>
          <w:szCs w:val="22"/>
        </w:rPr>
        <w:t>3.3.90.3</w:t>
      </w:r>
      <w:r>
        <w:rPr>
          <w:rFonts w:ascii="Bookman Old Style" w:hAnsi="Bookman Old Style"/>
          <w:color w:val="000000"/>
          <w:sz w:val="22"/>
          <w:szCs w:val="22"/>
        </w:rPr>
        <w:t>2</w:t>
      </w:r>
      <w:r w:rsidRPr="00F147A5">
        <w:rPr>
          <w:rFonts w:ascii="Bookman Old Style" w:hAnsi="Bookman Old Style"/>
          <w:color w:val="000000"/>
          <w:sz w:val="22"/>
          <w:szCs w:val="22"/>
        </w:rPr>
        <w:t>.00.00 MATERIAL</w:t>
      </w:r>
      <w:r>
        <w:rPr>
          <w:rFonts w:ascii="Bookman Old Style" w:hAnsi="Bookman Old Style"/>
          <w:color w:val="000000"/>
          <w:sz w:val="22"/>
          <w:szCs w:val="22"/>
        </w:rPr>
        <w:t>, BEM OU SERV. PARA DISTRIB. GRATUITA</w:t>
      </w:r>
    </w:p>
    <w:p w:rsidR="00250082" w:rsidRDefault="00250082" w:rsidP="00250082">
      <w:pPr>
        <w:jc w:val="both"/>
        <w:rPr>
          <w:rFonts w:ascii="Bookman Old Style" w:hAnsi="Bookman Old Style"/>
          <w:color w:val="000000"/>
          <w:sz w:val="22"/>
          <w:szCs w:val="22"/>
        </w:rPr>
      </w:pPr>
      <w:r>
        <w:rPr>
          <w:rFonts w:ascii="Bookman Old Style" w:hAnsi="Bookman Old Style"/>
          <w:color w:val="000000"/>
          <w:sz w:val="22"/>
          <w:szCs w:val="22"/>
        </w:rPr>
        <w:t>01070 e 00104 Demais Impostos Vinculados à Educação Básica</w:t>
      </w:r>
    </w:p>
    <w:p w:rsidR="00250082" w:rsidRDefault="00250082" w:rsidP="00250082">
      <w:pPr>
        <w:jc w:val="both"/>
        <w:rPr>
          <w:rFonts w:ascii="Bookman Old Style" w:hAnsi="Bookman Old Style"/>
          <w:color w:val="000000"/>
          <w:sz w:val="22"/>
          <w:szCs w:val="22"/>
        </w:rPr>
      </w:pPr>
    </w:p>
    <w:p w:rsidR="00250082" w:rsidRPr="00F147A5" w:rsidRDefault="00250082" w:rsidP="00250082">
      <w:pPr>
        <w:jc w:val="both"/>
        <w:rPr>
          <w:rFonts w:ascii="Bookman Old Style" w:hAnsi="Bookman Old Style"/>
          <w:color w:val="000000"/>
          <w:sz w:val="22"/>
          <w:szCs w:val="22"/>
        </w:rPr>
      </w:pPr>
      <w:r>
        <w:rPr>
          <w:rFonts w:ascii="Bookman Old Style" w:hAnsi="Bookman Old Style"/>
          <w:color w:val="000000"/>
          <w:sz w:val="22"/>
          <w:szCs w:val="22"/>
        </w:rPr>
        <w:t>06</w:t>
      </w:r>
      <w:r w:rsidRPr="00F147A5">
        <w:rPr>
          <w:rFonts w:ascii="Bookman Old Style" w:hAnsi="Bookman Old Style"/>
          <w:color w:val="000000"/>
          <w:sz w:val="22"/>
          <w:szCs w:val="22"/>
        </w:rPr>
        <w:t xml:space="preserve"> SECRETARIA DE </w:t>
      </w:r>
      <w:r>
        <w:rPr>
          <w:rFonts w:ascii="Bookman Old Style" w:hAnsi="Bookman Old Style"/>
          <w:color w:val="000000"/>
          <w:sz w:val="22"/>
          <w:szCs w:val="22"/>
        </w:rPr>
        <w:t>EDUCAÇÃO, CULTURA E ESPORTES</w:t>
      </w:r>
    </w:p>
    <w:p w:rsidR="00250082" w:rsidRPr="00F147A5" w:rsidRDefault="00250082" w:rsidP="00250082">
      <w:pPr>
        <w:jc w:val="both"/>
        <w:rPr>
          <w:rFonts w:ascii="Bookman Old Style" w:hAnsi="Bookman Old Style"/>
          <w:color w:val="000000"/>
          <w:sz w:val="22"/>
          <w:szCs w:val="22"/>
        </w:rPr>
      </w:pPr>
      <w:r w:rsidRPr="00F147A5">
        <w:rPr>
          <w:rFonts w:ascii="Bookman Old Style" w:hAnsi="Bookman Old Style"/>
          <w:color w:val="000000"/>
          <w:sz w:val="22"/>
          <w:szCs w:val="22"/>
        </w:rPr>
        <w:t xml:space="preserve">002 </w:t>
      </w:r>
      <w:r>
        <w:rPr>
          <w:rFonts w:ascii="Bookman Old Style" w:hAnsi="Bookman Old Style"/>
          <w:color w:val="000000"/>
          <w:sz w:val="22"/>
          <w:szCs w:val="22"/>
        </w:rPr>
        <w:t>DEPARTAMENTO DE EDUCAÇÃO</w:t>
      </w:r>
    </w:p>
    <w:p w:rsidR="00250082" w:rsidRPr="00F147A5" w:rsidRDefault="00250082" w:rsidP="00250082">
      <w:pPr>
        <w:jc w:val="both"/>
        <w:rPr>
          <w:rFonts w:ascii="Bookman Old Style" w:hAnsi="Bookman Old Style"/>
          <w:color w:val="000000"/>
          <w:sz w:val="22"/>
          <w:szCs w:val="22"/>
        </w:rPr>
      </w:pPr>
      <w:r>
        <w:rPr>
          <w:rFonts w:ascii="Bookman Old Style" w:hAnsi="Bookman Old Style"/>
          <w:color w:val="000000"/>
          <w:sz w:val="22"/>
          <w:szCs w:val="22"/>
        </w:rPr>
        <w:t>12</w:t>
      </w:r>
      <w:r w:rsidRPr="00F147A5">
        <w:rPr>
          <w:rFonts w:ascii="Bookman Old Style" w:hAnsi="Bookman Old Style"/>
          <w:color w:val="000000"/>
          <w:sz w:val="22"/>
          <w:szCs w:val="22"/>
        </w:rPr>
        <w:t>.</w:t>
      </w:r>
      <w:r>
        <w:rPr>
          <w:rFonts w:ascii="Bookman Old Style" w:hAnsi="Bookman Old Style"/>
          <w:color w:val="000000"/>
          <w:sz w:val="22"/>
          <w:szCs w:val="22"/>
        </w:rPr>
        <w:t>361.1201.2023</w:t>
      </w:r>
      <w:r w:rsidRPr="00F147A5">
        <w:rPr>
          <w:rFonts w:ascii="Bookman Old Style" w:hAnsi="Bookman Old Style"/>
          <w:color w:val="000000"/>
          <w:sz w:val="22"/>
          <w:szCs w:val="22"/>
        </w:rPr>
        <w:t xml:space="preserve"> </w:t>
      </w:r>
      <w:r>
        <w:rPr>
          <w:rFonts w:ascii="Bookman Old Style" w:hAnsi="Bookman Old Style"/>
          <w:color w:val="000000"/>
          <w:sz w:val="22"/>
          <w:szCs w:val="22"/>
        </w:rPr>
        <w:t>MATERIAL DEPTO EDUCAÇÃO 5%</w:t>
      </w:r>
    </w:p>
    <w:p w:rsidR="00250082" w:rsidRPr="00F147A5" w:rsidRDefault="00250082" w:rsidP="00250082">
      <w:pPr>
        <w:jc w:val="both"/>
        <w:rPr>
          <w:rFonts w:ascii="Bookman Old Style" w:hAnsi="Bookman Old Style"/>
          <w:color w:val="000000"/>
          <w:sz w:val="22"/>
          <w:szCs w:val="22"/>
        </w:rPr>
      </w:pPr>
      <w:r w:rsidRPr="00F147A5">
        <w:rPr>
          <w:rFonts w:ascii="Bookman Old Style" w:hAnsi="Bookman Old Style"/>
          <w:color w:val="000000"/>
          <w:sz w:val="22"/>
          <w:szCs w:val="22"/>
        </w:rPr>
        <w:t>3.3.90.3</w:t>
      </w:r>
      <w:r>
        <w:rPr>
          <w:rFonts w:ascii="Bookman Old Style" w:hAnsi="Bookman Old Style"/>
          <w:color w:val="000000"/>
          <w:sz w:val="22"/>
          <w:szCs w:val="22"/>
        </w:rPr>
        <w:t>2</w:t>
      </w:r>
      <w:r w:rsidRPr="00F147A5">
        <w:rPr>
          <w:rFonts w:ascii="Bookman Old Style" w:hAnsi="Bookman Old Style"/>
          <w:color w:val="000000"/>
          <w:sz w:val="22"/>
          <w:szCs w:val="22"/>
        </w:rPr>
        <w:t>.00.00 MATERIAL</w:t>
      </w:r>
      <w:r>
        <w:rPr>
          <w:rFonts w:ascii="Bookman Old Style" w:hAnsi="Bookman Old Style"/>
          <w:color w:val="000000"/>
          <w:sz w:val="22"/>
          <w:szCs w:val="22"/>
        </w:rPr>
        <w:t>, BEM OU SERV. PARA DISTRIB. GRATUITA</w:t>
      </w:r>
    </w:p>
    <w:p w:rsidR="00250082" w:rsidRDefault="00250082" w:rsidP="00250082">
      <w:pPr>
        <w:jc w:val="both"/>
        <w:rPr>
          <w:rFonts w:ascii="Bookman Old Style" w:hAnsi="Bookman Old Style"/>
          <w:color w:val="000000"/>
          <w:sz w:val="22"/>
          <w:szCs w:val="22"/>
        </w:rPr>
      </w:pPr>
      <w:r>
        <w:rPr>
          <w:rFonts w:ascii="Bookman Old Style" w:hAnsi="Bookman Old Style"/>
          <w:color w:val="000000"/>
          <w:sz w:val="22"/>
          <w:szCs w:val="22"/>
        </w:rPr>
        <w:t>01140 e 00103 5% sobre Transferências Constitucionais FUNDEB</w:t>
      </w:r>
    </w:p>
    <w:p w:rsidR="00250082" w:rsidRDefault="00250082" w:rsidP="00250082">
      <w:pPr>
        <w:jc w:val="both"/>
        <w:rPr>
          <w:rFonts w:ascii="Bookman Old Style" w:hAnsi="Bookman Old Style"/>
          <w:color w:val="000000"/>
          <w:sz w:val="22"/>
          <w:szCs w:val="22"/>
        </w:rPr>
      </w:pPr>
    </w:p>
    <w:p w:rsidR="00250082" w:rsidRPr="00F147A5" w:rsidRDefault="00250082" w:rsidP="00250082">
      <w:pPr>
        <w:jc w:val="both"/>
        <w:rPr>
          <w:rFonts w:ascii="Bookman Old Style" w:hAnsi="Bookman Old Style"/>
          <w:color w:val="000000"/>
          <w:sz w:val="22"/>
          <w:szCs w:val="22"/>
        </w:rPr>
      </w:pPr>
      <w:r>
        <w:rPr>
          <w:rFonts w:ascii="Bookman Old Style" w:hAnsi="Bookman Old Style"/>
          <w:color w:val="000000"/>
          <w:sz w:val="22"/>
          <w:szCs w:val="22"/>
        </w:rPr>
        <w:t>06</w:t>
      </w:r>
      <w:r w:rsidRPr="00F147A5">
        <w:rPr>
          <w:rFonts w:ascii="Bookman Old Style" w:hAnsi="Bookman Old Style"/>
          <w:color w:val="000000"/>
          <w:sz w:val="22"/>
          <w:szCs w:val="22"/>
        </w:rPr>
        <w:t xml:space="preserve"> SECRETARIA DE </w:t>
      </w:r>
      <w:r>
        <w:rPr>
          <w:rFonts w:ascii="Bookman Old Style" w:hAnsi="Bookman Old Style"/>
          <w:color w:val="000000"/>
          <w:sz w:val="22"/>
          <w:szCs w:val="22"/>
        </w:rPr>
        <w:t>EDUCAÇÃO, CULTURA E ESPORTES</w:t>
      </w:r>
    </w:p>
    <w:p w:rsidR="00250082" w:rsidRPr="00F147A5" w:rsidRDefault="00250082" w:rsidP="00250082">
      <w:pPr>
        <w:jc w:val="both"/>
        <w:rPr>
          <w:rFonts w:ascii="Bookman Old Style" w:hAnsi="Bookman Old Style"/>
          <w:color w:val="000000"/>
          <w:sz w:val="22"/>
          <w:szCs w:val="22"/>
        </w:rPr>
      </w:pPr>
      <w:r w:rsidRPr="00F147A5">
        <w:rPr>
          <w:rFonts w:ascii="Bookman Old Style" w:hAnsi="Bookman Old Style"/>
          <w:color w:val="000000"/>
          <w:sz w:val="22"/>
          <w:szCs w:val="22"/>
        </w:rPr>
        <w:t xml:space="preserve">002 </w:t>
      </w:r>
      <w:r>
        <w:rPr>
          <w:rFonts w:ascii="Bookman Old Style" w:hAnsi="Bookman Old Style"/>
          <w:color w:val="000000"/>
          <w:sz w:val="22"/>
          <w:szCs w:val="22"/>
        </w:rPr>
        <w:t>DEPARTAMENTO DE EDUCAÇÃO</w:t>
      </w:r>
    </w:p>
    <w:p w:rsidR="00250082" w:rsidRPr="00F147A5" w:rsidRDefault="00250082" w:rsidP="00250082">
      <w:pPr>
        <w:jc w:val="both"/>
        <w:rPr>
          <w:rFonts w:ascii="Bookman Old Style" w:hAnsi="Bookman Old Style"/>
          <w:color w:val="000000"/>
          <w:sz w:val="22"/>
          <w:szCs w:val="22"/>
        </w:rPr>
      </w:pPr>
      <w:r>
        <w:rPr>
          <w:rFonts w:ascii="Bookman Old Style" w:hAnsi="Bookman Old Style"/>
          <w:color w:val="000000"/>
          <w:sz w:val="22"/>
          <w:szCs w:val="22"/>
        </w:rPr>
        <w:t>12</w:t>
      </w:r>
      <w:r w:rsidRPr="00F147A5">
        <w:rPr>
          <w:rFonts w:ascii="Bookman Old Style" w:hAnsi="Bookman Old Style"/>
          <w:color w:val="000000"/>
          <w:sz w:val="22"/>
          <w:szCs w:val="22"/>
        </w:rPr>
        <w:t>.</w:t>
      </w:r>
      <w:r>
        <w:rPr>
          <w:rFonts w:ascii="Bookman Old Style" w:hAnsi="Bookman Old Style"/>
          <w:color w:val="000000"/>
          <w:sz w:val="22"/>
          <w:szCs w:val="22"/>
        </w:rPr>
        <w:t>361.1201.2026</w:t>
      </w:r>
      <w:r w:rsidRPr="00F147A5">
        <w:rPr>
          <w:rFonts w:ascii="Bookman Old Style" w:hAnsi="Bookman Old Style"/>
          <w:color w:val="000000"/>
          <w:sz w:val="22"/>
          <w:szCs w:val="22"/>
        </w:rPr>
        <w:t xml:space="preserve"> </w:t>
      </w:r>
      <w:r>
        <w:rPr>
          <w:rFonts w:ascii="Bookman Old Style" w:hAnsi="Bookman Old Style"/>
          <w:color w:val="000000"/>
          <w:sz w:val="22"/>
          <w:szCs w:val="22"/>
        </w:rPr>
        <w:t>MATERIAL DEPTO EDUCAÇÃO</w:t>
      </w:r>
    </w:p>
    <w:p w:rsidR="00250082" w:rsidRPr="00F147A5" w:rsidRDefault="00250082" w:rsidP="00250082">
      <w:pPr>
        <w:jc w:val="both"/>
        <w:rPr>
          <w:rFonts w:ascii="Bookman Old Style" w:hAnsi="Bookman Old Style"/>
          <w:color w:val="000000"/>
          <w:sz w:val="22"/>
          <w:szCs w:val="22"/>
        </w:rPr>
      </w:pPr>
      <w:r w:rsidRPr="00F147A5">
        <w:rPr>
          <w:rFonts w:ascii="Bookman Old Style" w:hAnsi="Bookman Old Style"/>
          <w:color w:val="000000"/>
          <w:sz w:val="22"/>
          <w:szCs w:val="22"/>
        </w:rPr>
        <w:t>3.3.90.3</w:t>
      </w:r>
      <w:r>
        <w:rPr>
          <w:rFonts w:ascii="Bookman Old Style" w:hAnsi="Bookman Old Style"/>
          <w:color w:val="000000"/>
          <w:sz w:val="22"/>
          <w:szCs w:val="22"/>
        </w:rPr>
        <w:t>2</w:t>
      </w:r>
      <w:r w:rsidRPr="00F147A5">
        <w:rPr>
          <w:rFonts w:ascii="Bookman Old Style" w:hAnsi="Bookman Old Style"/>
          <w:color w:val="000000"/>
          <w:sz w:val="22"/>
          <w:szCs w:val="22"/>
        </w:rPr>
        <w:t>.00.00 MATERIAL</w:t>
      </w:r>
      <w:r>
        <w:rPr>
          <w:rFonts w:ascii="Bookman Old Style" w:hAnsi="Bookman Old Style"/>
          <w:color w:val="000000"/>
          <w:sz w:val="22"/>
          <w:szCs w:val="22"/>
        </w:rPr>
        <w:t>, BEM OU SERV. PARA DISTRIB. GRATUITA</w:t>
      </w:r>
    </w:p>
    <w:p w:rsidR="00250082" w:rsidRDefault="00250082" w:rsidP="00250082">
      <w:pPr>
        <w:jc w:val="both"/>
        <w:rPr>
          <w:rFonts w:ascii="Bookman Old Style" w:hAnsi="Bookman Old Style"/>
          <w:color w:val="000000"/>
          <w:sz w:val="22"/>
          <w:szCs w:val="22"/>
        </w:rPr>
      </w:pPr>
      <w:r>
        <w:rPr>
          <w:rFonts w:ascii="Bookman Old Style" w:hAnsi="Bookman Old Style"/>
          <w:color w:val="000000"/>
          <w:sz w:val="22"/>
          <w:szCs w:val="22"/>
        </w:rPr>
        <w:t>01270 e 00000 Recursos Ordinários (Livres)</w:t>
      </w:r>
    </w:p>
    <w:p w:rsidR="00250082" w:rsidRPr="00766F8C" w:rsidRDefault="00250082" w:rsidP="00250082">
      <w:pPr>
        <w:pStyle w:val="Centered"/>
        <w:rPr>
          <w:rFonts w:ascii="Bookman Old Style" w:hAnsi="Bookman Old Style"/>
          <w:b/>
          <w:bCs/>
          <w:color w:val="000000"/>
          <w:sz w:val="22"/>
          <w:szCs w:val="22"/>
        </w:rPr>
      </w:pPr>
      <w:r w:rsidRPr="00766F8C">
        <w:rPr>
          <w:rFonts w:ascii="Bookman Old Style" w:hAnsi="Bookman Old Style"/>
          <w:b/>
          <w:bCs/>
          <w:color w:val="000000"/>
          <w:sz w:val="22"/>
          <w:szCs w:val="22"/>
        </w:rPr>
        <w:t>CLÁUSULA OITAVA – DO CANCELAMENTO DA ATA</w:t>
      </w:r>
    </w:p>
    <w:p w:rsidR="00250082"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 xml:space="preserve">PARÁGRAFO PRIMEIRO – </w:t>
      </w:r>
      <w:r w:rsidRPr="00766F8C">
        <w:rPr>
          <w:rFonts w:ascii="Bookman Old Style" w:hAnsi="Bookman Old Style"/>
          <w:color w:val="000000"/>
          <w:sz w:val="22"/>
          <w:szCs w:val="22"/>
        </w:rPr>
        <w:t>Mesmo comprovada a ocorrência de situação prevista na alínea “d” do inciso II do art. 65 da Lei nº 8.666/93, a Administração, se julgar conveniente, poderá optar por cancelar o Contrato e iniciar outro processo licitatório.</w:t>
      </w:r>
    </w:p>
    <w:p w:rsidR="00250082" w:rsidRDefault="00250082" w:rsidP="00250082">
      <w:pPr>
        <w:pStyle w:val="ParagraphStyle"/>
        <w:jc w:val="both"/>
        <w:rPr>
          <w:rFonts w:ascii="Bookman Old Style" w:hAnsi="Bookman Old Style"/>
          <w:color w:val="000000"/>
          <w:sz w:val="22"/>
          <w:szCs w:val="22"/>
        </w:rPr>
      </w:pPr>
    </w:p>
    <w:p w:rsidR="00250082" w:rsidRPr="00766F8C" w:rsidRDefault="00250082" w:rsidP="00250082">
      <w:pPr>
        <w:pStyle w:val="Centered"/>
        <w:rPr>
          <w:rFonts w:ascii="Bookman Old Style" w:hAnsi="Bookman Old Style"/>
          <w:b/>
          <w:bCs/>
          <w:color w:val="000000"/>
          <w:sz w:val="22"/>
          <w:szCs w:val="22"/>
        </w:rPr>
      </w:pPr>
      <w:r w:rsidRPr="00766F8C">
        <w:rPr>
          <w:rFonts w:ascii="Bookman Old Style" w:hAnsi="Bookman Old Style"/>
          <w:b/>
          <w:bCs/>
          <w:color w:val="000000"/>
          <w:sz w:val="22"/>
          <w:szCs w:val="22"/>
        </w:rPr>
        <w:t>CLÁUSULA NONA – DISPOSIÇÕES GERAIS</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 xml:space="preserve">PARÁGRAFO PRIMEIRO – </w:t>
      </w:r>
      <w:r w:rsidRPr="00766F8C">
        <w:rPr>
          <w:rFonts w:ascii="Bookman Old Style" w:hAnsi="Bookman Old Style"/>
          <w:color w:val="000000"/>
          <w:sz w:val="22"/>
          <w:szCs w:val="22"/>
        </w:rPr>
        <w:t>A presente ATA somente terá eficácia após a publicação do respectivo extrato no diário oficial.</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 xml:space="preserve">PARÁGRAFO SEGUNDO – </w:t>
      </w:r>
      <w:r w:rsidRPr="00766F8C">
        <w:rPr>
          <w:rFonts w:ascii="Bookman Old Style" w:hAnsi="Bookman Old Style"/>
          <w:color w:val="000000"/>
          <w:sz w:val="22"/>
          <w:szCs w:val="22"/>
        </w:rPr>
        <w:t>Integram o presente instrumento, independente de transcrição, todas as condições e respectivos atos do Pregão Presencial em epigrafe.</w:t>
      </w:r>
    </w:p>
    <w:p w:rsidR="00250082" w:rsidRPr="00766F8C" w:rsidRDefault="00250082" w:rsidP="00250082">
      <w:pPr>
        <w:pStyle w:val="ParagraphStyle"/>
        <w:jc w:val="both"/>
        <w:rPr>
          <w:rFonts w:ascii="Bookman Old Style" w:hAnsi="Bookman Old Style"/>
          <w:color w:val="000000"/>
          <w:sz w:val="22"/>
          <w:szCs w:val="22"/>
        </w:rPr>
      </w:pPr>
      <w:r w:rsidRPr="00766F8C">
        <w:rPr>
          <w:rFonts w:ascii="Bookman Old Style" w:hAnsi="Bookman Old Style"/>
          <w:b/>
          <w:bCs/>
          <w:color w:val="000000"/>
          <w:sz w:val="22"/>
          <w:szCs w:val="22"/>
        </w:rPr>
        <w:t xml:space="preserve">PARÁGRAFO TERCEIRO – </w:t>
      </w:r>
      <w:r w:rsidRPr="00766F8C">
        <w:rPr>
          <w:rFonts w:ascii="Bookman Old Style" w:hAnsi="Bookman Old Style"/>
          <w:color w:val="000000"/>
          <w:sz w:val="22"/>
          <w:szCs w:val="22"/>
        </w:rPr>
        <w:t>A gestão da presente ata será de responsabilidade da Secretaria solicitante e a fiscalização da mesma fica a cargo de pessoa nomeada/designada pela administração municipal.</w:t>
      </w:r>
    </w:p>
    <w:p w:rsidR="00250082" w:rsidRPr="00766F8C" w:rsidRDefault="00250082" w:rsidP="00250082">
      <w:pPr>
        <w:autoSpaceDE w:val="0"/>
        <w:autoSpaceDN w:val="0"/>
        <w:adjustRightInd w:val="0"/>
        <w:jc w:val="both"/>
        <w:rPr>
          <w:rFonts w:ascii="Bookman Old Style" w:hAnsi="Bookman Old Style" w:cs="Arial"/>
          <w:b/>
          <w:bCs/>
          <w:iCs/>
          <w:color w:val="000000"/>
          <w:sz w:val="22"/>
          <w:szCs w:val="22"/>
        </w:rPr>
      </w:pPr>
      <w:r w:rsidRPr="00766F8C">
        <w:rPr>
          <w:rFonts w:ascii="Bookman Old Style" w:hAnsi="Bookman Old Style" w:cs="Arial"/>
          <w:b/>
          <w:color w:val="000000"/>
          <w:sz w:val="22"/>
          <w:szCs w:val="22"/>
        </w:rPr>
        <w:t>PARAGRAFO QUARTO</w:t>
      </w:r>
      <w:r w:rsidRPr="00766F8C">
        <w:rPr>
          <w:rFonts w:ascii="Bookman Old Style" w:hAnsi="Bookman Old Style" w:cs="Arial"/>
          <w:color w:val="000000"/>
          <w:sz w:val="22"/>
          <w:szCs w:val="22"/>
        </w:rPr>
        <w:t xml:space="preserve"> - </w:t>
      </w:r>
      <w:r w:rsidRPr="00766F8C">
        <w:rPr>
          <w:rFonts w:ascii="Bookman Old Style" w:hAnsi="Bookman Old Style" w:cs="Arial"/>
          <w:b/>
          <w:bCs/>
          <w:iCs/>
          <w:color w:val="000000"/>
          <w:sz w:val="22"/>
          <w:szCs w:val="22"/>
        </w:rPr>
        <w:t xml:space="preserve">DA FRAUDE E DA CORRUPÇÃO </w:t>
      </w:r>
    </w:p>
    <w:p w:rsidR="00250082" w:rsidRPr="00766F8C" w:rsidRDefault="00250082" w:rsidP="00250082">
      <w:pPr>
        <w:autoSpaceDE w:val="0"/>
        <w:autoSpaceDN w:val="0"/>
        <w:adjustRightInd w:val="0"/>
        <w:jc w:val="both"/>
        <w:rPr>
          <w:rFonts w:ascii="Bookman Old Style" w:hAnsi="Bookman Old Style" w:cs="Arial"/>
          <w:color w:val="000000"/>
          <w:sz w:val="22"/>
          <w:szCs w:val="22"/>
        </w:rPr>
      </w:pPr>
      <w:r w:rsidRPr="00766F8C">
        <w:rPr>
          <w:rFonts w:ascii="Bookman Old Style" w:hAnsi="Bookman Old Style"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250082" w:rsidRPr="00766F8C" w:rsidRDefault="00250082" w:rsidP="00250082">
      <w:pPr>
        <w:autoSpaceDE w:val="0"/>
        <w:autoSpaceDN w:val="0"/>
        <w:adjustRightInd w:val="0"/>
        <w:jc w:val="both"/>
        <w:rPr>
          <w:rFonts w:ascii="Bookman Old Style" w:hAnsi="Bookman Old Style" w:cs="Arial"/>
          <w:color w:val="000000"/>
          <w:sz w:val="22"/>
          <w:szCs w:val="22"/>
        </w:rPr>
      </w:pPr>
      <w:r w:rsidRPr="00766F8C">
        <w:rPr>
          <w:rFonts w:ascii="Bookman Old Style" w:hAnsi="Bookman Old Style" w:cs="Arial"/>
          <w:iCs/>
          <w:color w:val="000000"/>
          <w:sz w:val="22"/>
          <w:szCs w:val="22"/>
        </w:rPr>
        <w:t xml:space="preserve">Para os propósitos desta cláusula, definem-se as seguintes práticas: </w:t>
      </w:r>
    </w:p>
    <w:p w:rsidR="00250082" w:rsidRPr="00766F8C" w:rsidRDefault="00250082" w:rsidP="00250082">
      <w:pPr>
        <w:autoSpaceDE w:val="0"/>
        <w:autoSpaceDN w:val="0"/>
        <w:adjustRightInd w:val="0"/>
        <w:jc w:val="both"/>
        <w:rPr>
          <w:rFonts w:ascii="Bookman Old Style" w:hAnsi="Bookman Old Style" w:cs="Arial"/>
          <w:color w:val="000000"/>
          <w:sz w:val="22"/>
          <w:szCs w:val="22"/>
        </w:rPr>
      </w:pPr>
      <w:r w:rsidRPr="00766F8C">
        <w:rPr>
          <w:rFonts w:ascii="Bookman Old Style" w:hAnsi="Bookman Old Style" w:cs="Arial"/>
          <w:iCs/>
          <w:color w:val="000000"/>
          <w:sz w:val="22"/>
          <w:szCs w:val="22"/>
        </w:rPr>
        <w:t xml:space="preserve">a) </w:t>
      </w:r>
      <w:r w:rsidRPr="00766F8C">
        <w:rPr>
          <w:rFonts w:ascii="Bookman Old Style" w:hAnsi="Bookman Old Style" w:cs="Arial"/>
          <w:b/>
          <w:bCs/>
          <w:iCs/>
          <w:color w:val="000000"/>
          <w:sz w:val="22"/>
          <w:szCs w:val="22"/>
        </w:rPr>
        <w:t>PRÁTICA CORRUPTA</w:t>
      </w:r>
      <w:r w:rsidRPr="00766F8C">
        <w:rPr>
          <w:rFonts w:ascii="Bookman Old Style" w:hAnsi="Bookman Old Style"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250082" w:rsidRPr="00766F8C" w:rsidRDefault="00250082" w:rsidP="00250082">
      <w:pPr>
        <w:autoSpaceDE w:val="0"/>
        <w:autoSpaceDN w:val="0"/>
        <w:adjustRightInd w:val="0"/>
        <w:jc w:val="both"/>
        <w:rPr>
          <w:rFonts w:ascii="Bookman Old Style" w:hAnsi="Bookman Old Style" w:cs="Arial"/>
          <w:color w:val="000000"/>
          <w:sz w:val="22"/>
          <w:szCs w:val="22"/>
        </w:rPr>
      </w:pPr>
      <w:r w:rsidRPr="00766F8C">
        <w:rPr>
          <w:rFonts w:ascii="Bookman Old Style" w:hAnsi="Bookman Old Style" w:cs="Arial"/>
          <w:iCs/>
          <w:color w:val="000000"/>
          <w:sz w:val="22"/>
          <w:szCs w:val="22"/>
        </w:rPr>
        <w:t xml:space="preserve">b) </w:t>
      </w:r>
      <w:r w:rsidRPr="00766F8C">
        <w:rPr>
          <w:rFonts w:ascii="Bookman Old Style" w:hAnsi="Bookman Old Style" w:cs="Arial"/>
          <w:b/>
          <w:bCs/>
          <w:iCs/>
          <w:color w:val="000000"/>
          <w:sz w:val="22"/>
          <w:szCs w:val="22"/>
        </w:rPr>
        <w:t>PRÁTICA FRAUDULENTA</w:t>
      </w:r>
      <w:r w:rsidRPr="00766F8C">
        <w:rPr>
          <w:rFonts w:ascii="Bookman Old Style" w:hAnsi="Bookman Old Style" w:cs="Arial"/>
          <w:iCs/>
          <w:color w:val="000000"/>
          <w:sz w:val="22"/>
          <w:szCs w:val="22"/>
        </w:rPr>
        <w:t xml:space="preserve">: a falsificação ou omissão dos fatos, com o objetivo de influenciar o processo de licitação ou de execução de contrato; </w:t>
      </w:r>
    </w:p>
    <w:p w:rsidR="00250082" w:rsidRPr="00766F8C" w:rsidRDefault="00250082" w:rsidP="00250082">
      <w:pPr>
        <w:autoSpaceDE w:val="0"/>
        <w:autoSpaceDN w:val="0"/>
        <w:adjustRightInd w:val="0"/>
        <w:jc w:val="both"/>
        <w:rPr>
          <w:rFonts w:ascii="Bookman Old Style" w:hAnsi="Bookman Old Style" w:cs="Arial"/>
          <w:color w:val="000000"/>
          <w:sz w:val="22"/>
          <w:szCs w:val="22"/>
        </w:rPr>
      </w:pPr>
      <w:r w:rsidRPr="00766F8C">
        <w:rPr>
          <w:rFonts w:ascii="Bookman Old Style" w:hAnsi="Bookman Old Style" w:cs="Arial"/>
          <w:iCs/>
          <w:color w:val="000000"/>
          <w:sz w:val="22"/>
          <w:szCs w:val="22"/>
        </w:rPr>
        <w:t xml:space="preserve">c) </w:t>
      </w:r>
      <w:r w:rsidRPr="00766F8C">
        <w:rPr>
          <w:rFonts w:ascii="Bookman Old Style" w:hAnsi="Bookman Old Style" w:cs="Arial"/>
          <w:b/>
          <w:bCs/>
          <w:iCs/>
          <w:color w:val="000000"/>
          <w:sz w:val="22"/>
          <w:szCs w:val="22"/>
        </w:rPr>
        <w:t>PRÁTICA COLUSIVA</w:t>
      </w:r>
      <w:r w:rsidRPr="00766F8C">
        <w:rPr>
          <w:rFonts w:ascii="Bookman Old Style" w:hAnsi="Bookman Old Style"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250082" w:rsidRPr="00766F8C" w:rsidRDefault="00250082" w:rsidP="00250082">
      <w:pPr>
        <w:autoSpaceDE w:val="0"/>
        <w:autoSpaceDN w:val="0"/>
        <w:adjustRightInd w:val="0"/>
        <w:jc w:val="both"/>
        <w:rPr>
          <w:rFonts w:ascii="Bookman Old Style" w:hAnsi="Bookman Old Style" w:cs="Arial"/>
          <w:color w:val="000000"/>
          <w:sz w:val="22"/>
          <w:szCs w:val="22"/>
        </w:rPr>
      </w:pPr>
      <w:r w:rsidRPr="00766F8C">
        <w:rPr>
          <w:rFonts w:ascii="Bookman Old Style" w:hAnsi="Bookman Old Style" w:cs="Arial"/>
          <w:iCs/>
          <w:color w:val="000000"/>
          <w:sz w:val="22"/>
          <w:szCs w:val="22"/>
        </w:rPr>
        <w:t xml:space="preserve">d) </w:t>
      </w:r>
      <w:r w:rsidRPr="00766F8C">
        <w:rPr>
          <w:rFonts w:ascii="Bookman Old Style" w:hAnsi="Bookman Old Style" w:cs="Arial"/>
          <w:b/>
          <w:bCs/>
          <w:iCs/>
          <w:color w:val="000000"/>
          <w:sz w:val="22"/>
          <w:szCs w:val="22"/>
        </w:rPr>
        <w:t>PRÁTICA COERCITIVA</w:t>
      </w:r>
      <w:r w:rsidRPr="00766F8C">
        <w:rPr>
          <w:rFonts w:ascii="Bookman Old Style" w:hAnsi="Bookman Old Style"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250082" w:rsidRPr="00766F8C" w:rsidRDefault="00250082" w:rsidP="00250082">
      <w:pPr>
        <w:autoSpaceDE w:val="0"/>
        <w:autoSpaceDN w:val="0"/>
        <w:adjustRightInd w:val="0"/>
        <w:jc w:val="both"/>
        <w:rPr>
          <w:rFonts w:ascii="Bookman Old Style" w:hAnsi="Bookman Old Style" w:cs="Arial"/>
          <w:iCs/>
          <w:color w:val="000000"/>
          <w:sz w:val="22"/>
          <w:szCs w:val="22"/>
        </w:rPr>
      </w:pPr>
      <w:r w:rsidRPr="00766F8C">
        <w:rPr>
          <w:rFonts w:ascii="Bookman Old Style" w:hAnsi="Bookman Old Style" w:cs="Arial"/>
          <w:iCs/>
          <w:color w:val="000000"/>
          <w:sz w:val="22"/>
          <w:szCs w:val="22"/>
        </w:rPr>
        <w:t xml:space="preserve">e) </w:t>
      </w:r>
      <w:r w:rsidRPr="00766F8C">
        <w:rPr>
          <w:rFonts w:ascii="Bookman Old Style" w:hAnsi="Bookman Old Style" w:cs="Arial"/>
          <w:b/>
          <w:bCs/>
          <w:iCs/>
          <w:color w:val="000000"/>
          <w:sz w:val="22"/>
          <w:szCs w:val="22"/>
        </w:rPr>
        <w:t>PRÁTICA OBSTRUTIVA</w:t>
      </w:r>
      <w:r w:rsidRPr="00766F8C">
        <w:rPr>
          <w:rFonts w:ascii="Bookman Old Style" w:hAnsi="Bookman Old Style" w:cs="Arial"/>
          <w:iCs/>
          <w:color w:val="000000"/>
          <w:sz w:val="22"/>
          <w:szCs w:val="22"/>
        </w:rPr>
        <w:t xml:space="preserve">: </w:t>
      </w:r>
    </w:p>
    <w:p w:rsidR="00250082" w:rsidRPr="00766F8C" w:rsidRDefault="00250082" w:rsidP="00250082">
      <w:pPr>
        <w:autoSpaceDE w:val="0"/>
        <w:autoSpaceDN w:val="0"/>
        <w:adjustRightInd w:val="0"/>
        <w:jc w:val="both"/>
        <w:rPr>
          <w:rFonts w:ascii="Bookman Old Style" w:hAnsi="Bookman Old Style" w:cs="Arial"/>
          <w:iCs/>
          <w:color w:val="000000"/>
          <w:sz w:val="22"/>
          <w:szCs w:val="22"/>
        </w:rPr>
      </w:pPr>
      <w:r w:rsidRPr="00766F8C">
        <w:rPr>
          <w:rFonts w:ascii="Bookman Old Style" w:hAnsi="Bookman Old Style" w:cs="Arial"/>
          <w:iCs/>
          <w:color w:val="000000"/>
          <w:sz w:val="22"/>
          <w:szCs w:val="22"/>
        </w:rPr>
        <w:t>I -  destruir, falsificar, alterar ou ocultar provas em inspeções ou fazer declarações falsas aos representantes do organismo financeiro multilateral, com o objetivo de impedir materialmente a apuração de alegações de prática prevista, deste Edital; (</w:t>
      </w:r>
    </w:p>
    <w:p w:rsidR="00250082" w:rsidRPr="00766F8C" w:rsidRDefault="00250082" w:rsidP="00250082">
      <w:pPr>
        <w:autoSpaceDE w:val="0"/>
        <w:autoSpaceDN w:val="0"/>
        <w:adjustRightInd w:val="0"/>
        <w:jc w:val="both"/>
        <w:rPr>
          <w:rFonts w:ascii="Bookman Old Style" w:hAnsi="Bookman Old Style" w:cs="Arial"/>
          <w:iCs/>
          <w:color w:val="000000"/>
          <w:sz w:val="22"/>
          <w:szCs w:val="22"/>
        </w:rPr>
      </w:pPr>
      <w:r w:rsidRPr="00766F8C">
        <w:rPr>
          <w:rFonts w:ascii="Bookman Old Style" w:hAnsi="Bookman Old Style" w:cs="Arial"/>
          <w:iCs/>
          <w:color w:val="000000"/>
          <w:sz w:val="22"/>
          <w:szCs w:val="22"/>
        </w:rPr>
        <w:t xml:space="preserve">II -  atos cuja intenção seja impedir materialmente o exercício do direito de o organismo financeiro multilateral promover inspeção. </w:t>
      </w:r>
    </w:p>
    <w:p w:rsidR="00250082" w:rsidRPr="00766F8C" w:rsidRDefault="00250082" w:rsidP="00250082">
      <w:pPr>
        <w:autoSpaceDE w:val="0"/>
        <w:autoSpaceDN w:val="0"/>
        <w:adjustRightInd w:val="0"/>
        <w:jc w:val="both"/>
        <w:rPr>
          <w:rFonts w:ascii="Bookman Old Style" w:hAnsi="Bookman Old Style" w:cs="Arial"/>
          <w:sz w:val="22"/>
          <w:szCs w:val="22"/>
        </w:rPr>
      </w:pPr>
      <w:r w:rsidRPr="00766F8C">
        <w:rPr>
          <w:rFonts w:ascii="Bookman Old Style" w:hAnsi="Bookman Old Style" w:cs="Arial"/>
          <w:iCs/>
          <w:sz w:val="22"/>
          <w:szCs w:val="22"/>
        </w:rPr>
        <w:t xml:space="preserve">III </w:t>
      </w:r>
      <w:r w:rsidRPr="00766F8C">
        <w:rPr>
          <w:rFonts w:ascii="Bookman Old Style" w:hAnsi="Bookman Old Style" w:cs="Arial"/>
          <w:sz w:val="22"/>
          <w:szCs w:val="22"/>
        </w:rPr>
        <w:t xml:space="preserve">– </w:t>
      </w:r>
      <w:r w:rsidRPr="00766F8C">
        <w:rPr>
          <w:rFonts w:ascii="Bookman Old Style" w:hAnsi="Bookman Old Style"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766F8C">
        <w:rPr>
          <w:rFonts w:ascii="Bookman Old Style" w:hAnsi="Bookman Old Style" w:cs="Arial"/>
          <w:iCs/>
          <w:sz w:val="22"/>
          <w:szCs w:val="22"/>
        </w:rPr>
        <w:t>colusivas</w:t>
      </w:r>
      <w:proofErr w:type="spellEnd"/>
      <w:r w:rsidRPr="00766F8C">
        <w:rPr>
          <w:rFonts w:ascii="Bookman Old Style" w:hAnsi="Bookman Old Style" w:cs="Arial"/>
          <w:iCs/>
          <w:sz w:val="22"/>
          <w:szCs w:val="22"/>
        </w:rPr>
        <w:t xml:space="preserve">, coercitivas ou obstrutivas ao participar da licitação ou da execução de um contrato financiado pelo organismo. </w:t>
      </w:r>
    </w:p>
    <w:p w:rsidR="00250082" w:rsidRDefault="00250082" w:rsidP="00250082">
      <w:pPr>
        <w:pStyle w:val="ParagraphStyle"/>
        <w:jc w:val="both"/>
        <w:rPr>
          <w:rFonts w:ascii="Bookman Old Style" w:hAnsi="Bookman Old Style"/>
          <w:iCs/>
          <w:sz w:val="22"/>
          <w:szCs w:val="22"/>
        </w:rPr>
      </w:pPr>
      <w:r w:rsidRPr="00766F8C">
        <w:rPr>
          <w:rFonts w:ascii="Bookman Old Style" w:hAnsi="Bookman Old Style"/>
          <w:iCs/>
          <w:sz w:val="22"/>
          <w:szCs w:val="22"/>
        </w:rPr>
        <w:t xml:space="preserve">IV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w:t>
      </w:r>
      <w:r w:rsidRPr="00766F8C">
        <w:rPr>
          <w:rFonts w:ascii="Bookman Old Style" w:hAnsi="Bookman Old Style"/>
          <w:iCs/>
          <w:sz w:val="22"/>
          <w:szCs w:val="22"/>
        </w:rPr>
        <w:lastRenderedPageBreak/>
        <w:t>contrato.</w:t>
      </w:r>
    </w:p>
    <w:p w:rsidR="00250082" w:rsidRPr="00766F8C" w:rsidRDefault="00250082" w:rsidP="00250082">
      <w:pPr>
        <w:pStyle w:val="ParagraphStyle"/>
        <w:jc w:val="both"/>
        <w:rPr>
          <w:rFonts w:ascii="Bookman Old Style" w:hAnsi="Bookman Old Style"/>
          <w:iCs/>
          <w:sz w:val="22"/>
          <w:szCs w:val="22"/>
        </w:rPr>
      </w:pPr>
    </w:p>
    <w:p w:rsidR="00250082" w:rsidRPr="00766F8C" w:rsidRDefault="00250082" w:rsidP="00250082">
      <w:pPr>
        <w:pStyle w:val="ParagraphStyle"/>
        <w:jc w:val="center"/>
        <w:rPr>
          <w:rFonts w:ascii="Bookman Old Style" w:hAnsi="Bookman Old Style"/>
          <w:b/>
          <w:bCs/>
          <w:sz w:val="22"/>
          <w:szCs w:val="22"/>
        </w:rPr>
      </w:pPr>
      <w:r w:rsidRPr="00766F8C">
        <w:rPr>
          <w:rFonts w:ascii="Bookman Old Style" w:hAnsi="Bookman Old Style"/>
          <w:b/>
          <w:bCs/>
          <w:sz w:val="22"/>
          <w:szCs w:val="22"/>
        </w:rPr>
        <w:t>CLÁUSULA DÉCIMA - SUCESSÃO E FORO</w:t>
      </w:r>
    </w:p>
    <w:p w:rsidR="00250082" w:rsidRPr="00766F8C" w:rsidRDefault="00250082" w:rsidP="00250082">
      <w:pPr>
        <w:pStyle w:val="ParagraphStyle"/>
        <w:jc w:val="both"/>
        <w:rPr>
          <w:rFonts w:ascii="Bookman Old Style" w:hAnsi="Bookman Old Style"/>
          <w:sz w:val="22"/>
          <w:szCs w:val="22"/>
        </w:rPr>
      </w:pPr>
      <w:r w:rsidRPr="00766F8C">
        <w:rPr>
          <w:rFonts w:ascii="Bookman Old Style" w:hAnsi="Bookman Old Style"/>
          <w:b/>
          <w:sz w:val="22"/>
          <w:szCs w:val="22"/>
        </w:rPr>
        <w:t xml:space="preserve">PARAGRAFO PRIMEIRO - </w:t>
      </w:r>
      <w:r w:rsidRPr="00766F8C">
        <w:rPr>
          <w:rFonts w:ascii="Bookman Old Style" w:hAnsi="Bookman Old Style"/>
          <w:sz w:val="22"/>
          <w:szCs w:val="22"/>
        </w:rPr>
        <w:t>As partes firmam o presente instrumento em 02 (duas) vias (impressas por sistema eletrônico de dados) de igual teor e forma, obrigando-se por si e seus sucessores, ao fiel cumprimento do que ora ficou ajustado, elegendo para Foro da Comarca de Guaraniaçu, Estado do Paraná, não obstante qualquer mudança de domicílio do Contratado, que em razão disso é obrigada a manter um representante com plenos poderes para receber notificações, citação inicial e outras em direito permitidas.</w:t>
      </w:r>
    </w:p>
    <w:p w:rsidR="00250082" w:rsidRDefault="00250082" w:rsidP="00250082">
      <w:pPr>
        <w:pStyle w:val="ParagraphStyle"/>
        <w:jc w:val="both"/>
        <w:rPr>
          <w:rFonts w:ascii="Bookman Old Style" w:hAnsi="Bookman Old Style"/>
          <w:sz w:val="22"/>
          <w:szCs w:val="22"/>
        </w:rPr>
      </w:pPr>
      <w:r w:rsidRPr="00766F8C">
        <w:rPr>
          <w:rFonts w:ascii="Bookman Old Style" w:hAnsi="Bookman Old Style"/>
          <w:sz w:val="22"/>
          <w:szCs w:val="22"/>
        </w:rPr>
        <w:t>Diamante do Sul, /  /</w:t>
      </w:r>
      <w:r>
        <w:rPr>
          <w:rFonts w:ascii="Bookman Old Style" w:hAnsi="Bookman Old Style"/>
          <w:sz w:val="22"/>
          <w:szCs w:val="22"/>
        </w:rPr>
        <w:t>2022</w:t>
      </w:r>
      <w:r w:rsidRPr="00766F8C">
        <w:rPr>
          <w:rFonts w:ascii="Bookman Old Style" w:hAnsi="Bookman Old Style"/>
          <w:sz w:val="22"/>
          <w:szCs w:val="22"/>
        </w:rPr>
        <w:t>.</w:t>
      </w:r>
    </w:p>
    <w:p w:rsidR="00250082" w:rsidRDefault="00250082" w:rsidP="00250082">
      <w:pPr>
        <w:pStyle w:val="ParagraphStyle"/>
        <w:jc w:val="both"/>
        <w:rPr>
          <w:rFonts w:ascii="Bookman Old Style" w:hAnsi="Bookman Old Style"/>
          <w:sz w:val="22"/>
          <w:szCs w:val="22"/>
        </w:rPr>
      </w:pPr>
    </w:p>
    <w:p w:rsidR="00250082" w:rsidRDefault="00250082" w:rsidP="00250082">
      <w:pPr>
        <w:pStyle w:val="ParagraphStyle"/>
        <w:jc w:val="both"/>
        <w:rPr>
          <w:rFonts w:ascii="Bookman Old Style" w:hAnsi="Bookman Old Style"/>
          <w:sz w:val="22"/>
          <w:szCs w:val="22"/>
        </w:rPr>
      </w:pPr>
    </w:p>
    <w:p w:rsidR="00250082" w:rsidRPr="00766F8C" w:rsidRDefault="00250082" w:rsidP="00250082">
      <w:pPr>
        <w:jc w:val="both"/>
        <w:rPr>
          <w:rFonts w:ascii="Bookman Old Style" w:hAnsi="Bookman Old Style" w:cs="Arial"/>
          <w:sz w:val="22"/>
          <w:szCs w:val="22"/>
        </w:rPr>
      </w:pPr>
      <w:r w:rsidRPr="00766F8C">
        <w:rPr>
          <w:rFonts w:ascii="Bookman Old Style" w:hAnsi="Bookman Old Style" w:cs="Arial"/>
          <w:b/>
          <w:sz w:val="22"/>
          <w:szCs w:val="22"/>
        </w:rPr>
        <w:t>MUNICÍPIO DE DIAMANTE DO SUL</w:t>
      </w:r>
      <w:r w:rsidRPr="00766F8C">
        <w:rPr>
          <w:rFonts w:ascii="Bookman Old Style" w:hAnsi="Bookman Old Style" w:cs="Arial"/>
          <w:b/>
          <w:sz w:val="22"/>
          <w:szCs w:val="22"/>
        </w:rPr>
        <w:tab/>
        <w:t>DETENTORA DA ATA</w:t>
      </w:r>
      <w:r w:rsidRPr="00766F8C">
        <w:rPr>
          <w:rFonts w:ascii="Bookman Old Style" w:hAnsi="Bookman Old Style" w:cs="Arial"/>
          <w:b/>
          <w:sz w:val="22"/>
          <w:szCs w:val="22"/>
        </w:rPr>
        <w:tab/>
      </w:r>
    </w:p>
    <w:p w:rsidR="00250082" w:rsidRPr="00766F8C" w:rsidRDefault="00250082" w:rsidP="00250082">
      <w:pPr>
        <w:ind w:firstLine="720"/>
        <w:jc w:val="both"/>
        <w:rPr>
          <w:rFonts w:ascii="Bookman Old Style" w:hAnsi="Bookman Old Style" w:cs="Arial"/>
          <w:b/>
          <w:sz w:val="22"/>
          <w:szCs w:val="22"/>
        </w:rPr>
      </w:pPr>
      <w:r w:rsidRPr="00766F8C">
        <w:rPr>
          <w:rFonts w:ascii="Bookman Old Style" w:hAnsi="Bookman Old Style" w:cs="Arial"/>
          <w:b/>
          <w:sz w:val="22"/>
          <w:szCs w:val="22"/>
        </w:rPr>
        <w:t>Prefeito Municipal</w:t>
      </w:r>
      <w:r w:rsidRPr="00766F8C">
        <w:rPr>
          <w:rFonts w:ascii="Bookman Old Style" w:hAnsi="Bookman Old Style" w:cs="Arial"/>
          <w:b/>
          <w:sz w:val="22"/>
          <w:szCs w:val="22"/>
        </w:rPr>
        <w:tab/>
      </w:r>
      <w:r w:rsidRPr="00766F8C">
        <w:rPr>
          <w:rFonts w:ascii="Bookman Old Style" w:hAnsi="Bookman Old Style" w:cs="Arial"/>
          <w:b/>
          <w:sz w:val="22"/>
          <w:szCs w:val="22"/>
        </w:rPr>
        <w:tab/>
      </w:r>
      <w:r w:rsidRPr="00766F8C">
        <w:rPr>
          <w:rFonts w:ascii="Bookman Old Style" w:hAnsi="Bookman Old Style" w:cs="Arial"/>
          <w:b/>
          <w:sz w:val="22"/>
          <w:szCs w:val="22"/>
        </w:rPr>
        <w:tab/>
        <w:t xml:space="preserve">REPRESENTANTE  </w:t>
      </w:r>
    </w:p>
    <w:p w:rsidR="00250082" w:rsidRPr="00766F8C" w:rsidRDefault="00250082" w:rsidP="00250082">
      <w:pPr>
        <w:jc w:val="both"/>
        <w:rPr>
          <w:rFonts w:ascii="Bookman Old Style" w:hAnsi="Bookman Old Style" w:cs="Arial"/>
          <w:sz w:val="22"/>
          <w:szCs w:val="22"/>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Default="00250082" w:rsidP="00250082">
      <w:pPr>
        <w:jc w:val="both"/>
        <w:rPr>
          <w:rFonts w:ascii="Bookman Old Style" w:hAnsi="Bookman Old Style" w:cs="Arial"/>
        </w:rPr>
      </w:pPr>
    </w:p>
    <w:p w:rsidR="00250082" w:rsidRPr="0098513C" w:rsidRDefault="00250082" w:rsidP="00250082">
      <w:pPr>
        <w:jc w:val="center"/>
        <w:rPr>
          <w:rFonts w:ascii="Bookman Old Style" w:hAnsi="Bookman Old Style" w:cs="Arial"/>
          <w:b/>
        </w:rPr>
      </w:pPr>
      <w:r w:rsidRPr="0098513C">
        <w:rPr>
          <w:rFonts w:ascii="Bookman Old Style" w:hAnsi="Bookman Old Style" w:cs="Arial"/>
          <w:b/>
          <w:bCs/>
        </w:rPr>
        <w:t>ANEXO V</w:t>
      </w:r>
    </w:p>
    <w:p w:rsidR="00250082" w:rsidRPr="0098513C" w:rsidRDefault="00250082" w:rsidP="00250082">
      <w:pPr>
        <w:pStyle w:val="ParagraphStyle"/>
        <w:spacing w:line="480" w:lineRule="auto"/>
        <w:jc w:val="center"/>
        <w:rPr>
          <w:rFonts w:ascii="Bookman Old Style" w:hAnsi="Bookman Old Style"/>
        </w:rPr>
      </w:pPr>
    </w:p>
    <w:p w:rsidR="00250082" w:rsidRPr="0098513C" w:rsidRDefault="00250082" w:rsidP="00250082">
      <w:pPr>
        <w:pStyle w:val="ParagraphStyle"/>
        <w:spacing w:line="480" w:lineRule="auto"/>
        <w:jc w:val="center"/>
        <w:rPr>
          <w:rFonts w:ascii="Bookman Old Style" w:hAnsi="Bookman Old Style"/>
        </w:rPr>
      </w:pPr>
      <w:r w:rsidRPr="0098513C">
        <w:rPr>
          <w:rFonts w:ascii="Bookman Old Style" w:hAnsi="Bookman Old Style"/>
        </w:rPr>
        <w:t xml:space="preserve">DECLARAÇÃO IDONEIDADE E DE INEXISTÊNCIA DE FATOS </w:t>
      </w:r>
      <w:r w:rsidRPr="0098513C">
        <w:rPr>
          <w:rFonts w:ascii="Bookman Old Style" w:hAnsi="Bookman Old Style"/>
        </w:rPr>
        <w:lastRenderedPageBreak/>
        <w:t>SUPERVENIENTES IMPEDITIVOS DA QUALIFICAÇÃO</w:t>
      </w:r>
    </w:p>
    <w:p w:rsidR="00250082" w:rsidRPr="0098513C" w:rsidRDefault="00250082" w:rsidP="00250082">
      <w:pPr>
        <w:pStyle w:val="ParagraphStyle"/>
        <w:spacing w:line="480" w:lineRule="auto"/>
        <w:jc w:val="both"/>
        <w:rPr>
          <w:rFonts w:ascii="Bookman Old Style" w:hAnsi="Bookman Old Style"/>
        </w:rPr>
      </w:pPr>
    </w:p>
    <w:p w:rsidR="00250082" w:rsidRPr="0098513C" w:rsidRDefault="00250082" w:rsidP="00250082">
      <w:pPr>
        <w:pStyle w:val="ParagraphStyle"/>
        <w:spacing w:line="480" w:lineRule="auto"/>
        <w:jc w:val="both"/>
        <w:rPr>
          <w:rFonts w:ascii="Bookman Old Style" w:hAnsi="Bookman Old Style"/>
        </w:rPr>
      </w:pPr>
      <w:r w:rsidRPr="0098513C">
        <w:rPr>
          <w:rFonts w:ascii="Bookman Old Style" w:hAnsi="Bookman Old Style"/>
        </w:rPr>
        <w:t xml:space="preserve">A Prefeitura Municipal de </w:t>
      </w:r>
      <w:r>
        <w:rPr>
          <w:rFonts w:ascii="Bookman Old Style" w:hAnsi="Bookman Old Style"/>
        </w:rPr>
        <w:t>Diamante do Sul</w:t>
      </w:r>
      <w:r w:rsidRPr="0098513C">
        <w:rPr>
          <w:rFonts w:ascii="Bookman Old Style" w:hAnsi="Bookman Old Style"/>
        </w:rPr>
        <w:t xml:space="preserve"> – PR</w:t>
      </w:r>
    </w:p>
    <w:p w:rsidR="00250082" w:rsidRPr="0098513C" w:rsidRDefault="00250082" w:rsidP="00250082">
      <w:pPr>
        <w:pStyle w:val="ParagraphStyle"/>
        <w:spacing w:line="480" w:lineRule="auto"/>
        <w:jc w:val="both"/>
        <w:rPr>
          <w:rFonts w:ascii="Bookman Old Style" w:hAnsi="Bookman Old Style"/>
          <w:b/>
          <w:bCs/>
        </w:rPr>
      </w:pPr>
      <w:r w:rsidRPr="0098513C">
        <w:rPr>
          <w:rFonts w:ascii="Bookman Old Style" w:hAnsi="Bookman Old Style"/>
        </w:rPr>
        <w:t xml:space="preserve">Pregão Presencial nº.    </w:t>
      </w:r>
      <w:r>
        <w:rPr>
          <w:rFonts w:ascii="Bookman Old Style" w:hAnsi="Bookman Old Style"/>
        </w:rPr>
        <w:t>10/2022</w:t>
      </w:r>
    </w:p>
    <w:p w:rsidR="00250082" w:rsidRDefault="00250082" w:rsidP="00250082">
      <w:pPr>
        <w:pStyle w:val="ParagraphStyle"/>
        <w:spacing w:line="480" w:lineRule="auto"/>
        <w:jc w:val="both"/>
        <w:rPr>
          <w:rFonts w:ascii="Bookman Old Style" w:hAnsi="Bookman Old Style"/>
        </w:rPr>
      </w:pPr>
    </w:p>
    <w:p w:rsidR="00250082" w:rsidRPr="0098513C" w:rsidRDefault="00250082" w:rsidP="00250082">
      <w:pPr>
        <w:pStyle w:val="ParagraphStyle"/>
        <w:spacing w:line="480" w:lineRule="auto"/>
        <w:jc w:val="both"/>
        <w:rPr>
          <w:rFonts w:ascii="Bookman Old Style" w:hAnsi="Bookman Old Style"/>
        </w:rPr>
      </w:pPr>
      <w:r w:rsidRPr="0098513C">
        <w:rPr>
          <w:rFonts w:ascii="Bookman Old Style" w:hAnsi="Bookman Old Style"/>
        </w:rPr>
        <w:t xml:space="preserve">Declaramos para os devidos fins de direito, na qualidade de Proponente do procedimento de licitação, sob a modalidade de </w:t>
      </w:r>
      <w:r w:rsidRPr="0098513C">
        <w:rPr>
          <w:rFonts w:ascii="Bookman Old Style" w:hAnsi="Bookman Old Style"/>
          <w:b/>
          <w:bCs/>
        </w:rPr>
        <w:t>Pregão Presencial</w:t>
      </w:r>
      <w:r w:rsidRPr="0098513C">
        <w:rPr>
          <w:rFonts w:ascii="Bookman Old Style" w:hAnsi="Bookman Old Style"/>
        </w:rPr>
        <w:t xml:space="preserve">, sob nº.   </w:t>
      </w:r>
      <w:r>
        <w:rPr>
          <w:rFonts w:ascii="Bookman Old Style" w:hAnsi="Bookman Old Style"/>
        </w:rPr>
        <w:t>10/2022</w:t>
      </w:r>
      <w:r w:rsidRPr="0098513C">
        <w:rPr>
          <w:rFonts w:ascii="Bookman Old Style" w:hAnsi="Bookman Old Style"/>
        </w:rPr>
        <w:t xml:space="preserve">, instaurado pelo Município de </w:t>
      </w:r>
      <w:r>
        <w:rPr>
          <w:rFonts w:ascii="Bookman Old Style" w:hAnsi="Bookman Old Style"/>
        </w:rPr>
        <w:t>Diamante do Sul-</w:t>
      </w:r>
      <w:proofErr w:type="spellStart"/>
      <w:r>
        <w:rPr>
          <w:rFonts w:ascii="Bookman Old Style" w:hAnsi="Bookman Old Style"/>
        </w:rPr>
        <w:t>Pr</w:t>
      </w:r>
      <w:proofErr w:type="spellEnd"/>
      <w:r w:rsidRPr="0098513C">
        <w:rPr>
          <w:rFonts w:ascii="Bookman Old Style" w:hAnsi="Bookman Old Style"/>
        </w:rPr>
        <w:t>,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250082" w:rsidRPr="0098513C" w:rsidRDefault="00250082" w:rsidP="00250082">
      <w:pPr>
        <w:pStyle w:val="ParagraphStyle"/>
        <w:spacing w:line="480" w:lineRule="auto"/>
        <w:jc w:val="both"/>
        <w:rPr>
          <w:rFonts w:ascii="Bookman Old Style" w:hAnsi="Bookman Old Style"/>
        </w:rPr>
      </w:pPr>
      <w:r w:rsidRPr="0098513C">
        <w:rPr>
          <w:rFonts w:ascii="Bookman Old Style" w:hAnsi="Bookman Old Style"/>
        </w:rPr>
        <w:t xml:space="preserve">_______________________, _____ de _____________________ </w:t>
      </w:r>
      <w:proofErr w:type="spellStart"/>
      <w:r w:rsidRPr="0098513C">
        <w:rPr>
          <w:rFonts w:ascii="Bookman Old Style" w:hAnsi="Bookman Old Style"/>
        </w:rPr>
        <w:t>de</w:t>
      </w:r>
      <w:proofErr w:type="spellEnd"/>
      <w:r w:rsidRPr="0098513C">
        <w:rPr>
          <w:rFonts w:ascii="Bookman Old Style" w:hAnsi="Bookman Old Style"/>
        </w:rPr>
        <w:t xml:space="preserve"> </w:t>
      </w:r>
      <w:r>
        <w:rPr>
          <w:rFonts w:ascii="Bookman Old Style" w:hAnsi="Bookman Old Style"/>
        </w:rPr>
        <w:t>2022</w:t>
      </w:r>
      <w:r w:rsidRPr="0098513C">
        <w:rPr>
          <w:rFonts w:ascii="Bookman Old Style" w:hAnsi="Bookman Old Style"/>
        </w:rPr>
        <w:t>.</w:t>
      </w:r>
    </w:p>
    <w:p w:rsidR="00250082" w:rsidRPr="0098513C" w:rsidRDefault="00250082" w:rsidP="00250082">
      <w:pPr>
        <w:pStyle w:val="ParagraphStyle"/>
        <w:spacing w:line="480" w:lineRule="auto"/>
        <w:jc w:val="center"/>
        <w:rPr>
          <w:rFonts w:ascii="Bookman Old Style" w:hAnsi="Bookman Old Style"/>
        </w:rPr>
      </w:pPr>
    </w:p>
    <w:p w:rsidR="00250082" w:rsidRPr="0098513C" w:rsidRDefault="00250082" w:rsidP="00250082">
      <w:pPr>
        <w:pStyle w:val="ParagraphStyle"/>
        <w:spacing w:line="480" w:lineRule="auto"/>
        <w:jc w:val="center"/>
        <w:rPr>
          <w:rFonts w:ascii="Bookman Old Style" w:hAnsi="Bookman Old Style"/>
        </w:rPr>
      </w:pPr>
      <w:r w:rsidRPr="0098513C">
        <w:rPr>
          <w:rFonts w:ascii="Bookman Old Style" w:hAnsi="Bookman Old Style"/>
        </w:rPr>
        <w:t>(Carimbo CNPJ, nome e assinatura do responsável legal)</w:t>
      </w:r>
    </w:p>
    <w:p w:rsidR="00250082" w:rsidRPr="0098513C" w:rsidRDefault="00250082" w:rsidP="00250082">
      <w:pPr>
        <w:pStyle w:val="ParagraphStyle"/>
        <w:spacing w:line="480" w:lineRule="auto"/>
        <w:jc w:val="center"/>
        <w:rPr>
          <w:rFonts w:ascii="Bookman Old Style" w:hAnsi="Bookman Old Style"/>
        </w:rPr>
      </w:pPr>
      <w:r w:rsidRPr="0098513C">
        <w:rPr>
          <w:rFonts w:ascii="Bookman Old Style" w:hAnsi="Bookman Old Style"/>
        </w:rPr>
        <w:t>(carteira de identidade número e órgão emissor)</w:t>
      </w:r>
    </w:p>
    <w:p w:rsidR="00250082" w:rsidRDefault="00250082" w:rsidP="00250082">
      <w:pPr>
        <w:pStyle w:val="ParagraphStyle"/>
        <w:spacing w:line="360" w:lineRule="auto"/>
        <w:jc w:val="center"/>
        <w:rPr>
          <w:rFonts w:ascii="Bookman Old Style" w:hAnsi="Bookman Old Style"/>
        </w:rPr>
      </w:pPr>
      <w:r w:rsidRPr="0098513C">
        <w:rPr>
          <w:rFonts w:ascii="Bookman Old Style" w:hAnsi="Bookman Old Style"/>
        </w:rPr>
        <w:br w:type="page"/>
      </w:r>
    </w:p>
    <w:p w:rsidR="00250082" w:rsidRDefault="00250082" w:rsidP="00250082">
      <w:pPr>
        <w:pStyle w:val="ParagraphStyle"/>
        <w:spacing w:line="360" w:lineRule="auto"/>
        <w:jc w:val="center"/>
        <w:rPr>
          <w:rFonts w:ascii="Bookman Old Style" w:hAnsi="Bookman Old Style"/>
        </w:rPr>
      </w:pPr>
    </w:p>
    <w:p w:rsidR="00250082" w:rsidRPr="00FD7263" w:rsidRDefault="00250082" w:rsidP="00250082">
      <w:pPr>
        <w:pStyle w:val="ParagraphStyle"/>
        <w:spacing w:line="360" w:lineRule="auto"/>
        <w:jc w:val="center"/>
        <w:rPr>
          <w:rFonts w:ascii="Bookman Old Style" w:hAnsi="Bookman Old Style"/>
          <w:b/>
          <w:bCs/>
        </w:rPr>
      </w:pPr>
      <w:r w:rsidRPr="00FD7263">
        <w:rPr>
          <w:rFonts w:ascii="Bookman Old Style" w:hAnsi="Bookman Old Style"/>
          <w:b/>
          <w:bCs/>
        </w:rPr>
        <w:t>ANEXO VI</w:t>
      </w:r>
    </w:p>
    <w:p w:rsidR="00250082" w:rsidRDefault="00250082" w:rsidP="00250082">
      <w:pPr>
        <w:pStyle w:val="ParagraphStyle"/>
        <w:spacing w:line="360" w:lineRule="auto"/>
        <w:jc w:val="center"/>
        <w:rPr>
          <w:rFonts w:ascii="Bookman Old Style" w:hAnsi="Bookman Old Style"/>
          <w:b/>
        </w:rPr>
      </w:pPr>
      <w:r w:rsidRPr="00FD7263">
        <w:rPr>
          <w:rFonts w:ascii="Bookman Old Style" w:hAnsi="Bookman Old Style"/>
          <w:b/>
        </w:rPr>
        <w:t>CREDENCIAMENTO</w:t>
      </w:r>
    </w:p>
    <w:p w:rsidR="00250082" w:rsidRPr="00FD7263" w:rsidRDefault="00250082" w:rsidP="00250082">
      <w:pPr>
        <w:pStyle w:val="ParagraphStyle"/>
        <w:spacing w:line="360" w:lineRule="auto"/>
        <w:jc w:val="center"/>
        <w:rPr>
          <w:rFonts w:ascii="Bookman Old Style" w:hAnsi="Bookman Old Style"/>
          <w:b/>
        </w:rPr>
      </w:pPr>
    </w:p>
    <w:p w:rsidR="00250082" w:rsidRPr="0098513C" w:rsidRDefault="00250082" w:rsidP="00250082">
      <w:pPr>
        <w:pStyle w:val="ParagraphStyle"/>
        <w:spacing w:line="360" w:lineRule="auto"/>
        <w:jc w:val="both"/>
        <w:rPr>
          <w:rFonts w:ascii="Bookman Old Style" w:hAnsi="Bookman Old Style"/>
        </w:rPr>
      </w:pPr>
      <w:r w:rsidRPr="0098513C">
        <w:rPr>
          <w:rFonts w:ascii="Bookman Old Style" w:hAnsi="Bookman Old Style"/>
        </w:rPr>
        <w:t xml:space="preserve">A empresa _____________________________, inscrita no CNPJ/MF sob nº. ______________,com sede à _______________, neste ato representada pelo(s) sócios, </w:t>
      </w:r>
      <w:proofErr w:type="spellStart"/>
      <w:r w:rsidRPr="0098513C">
        <w:rPr>
          <w:rFonts w:ascii="Bookman Old Style" w:hAnsi="Bookman Old Style"/>
        </w:rPr>
        <w:t>Sr</w:t>
      </w:r>
      <w:proofErr w:type="spellEnd"/>
      <w:r w:rsidRPr="0098513C">
        <w:rPr>
          <w:rFonts w:ascii="Bookman Old Style" w:hAnsi="Bookman Old Style"/>
        </w:rPr>
        <w:t>.________________RG_____________CPF/MF___________ residente na ___________________ nº __________,Bairro __________________, Cidade de ______________ Estado ____________  pelo presente instrumento de mandato, nomeia e constitui, seu(s) Procurador(s) o Senhor (s) __________________ RG___________ CPF/MF__________________ residente na ____________ nº __________, Bairro ______________________, Cidade de _____</w:t>
      </w:r>
      <w:r>
        <w:rPr>
          <w:rFonts w:ascii="Bookman Old Style" w:hAnsi="Bookman Old Style"/>
        </w:rPr>
        <w:t>____ Estado ___</w:t>
      </w:r>
      <w:r w:rsidRPr="0098513C">
        <w:rPr>
          <w:rFonts w:ascii="Bookman Old Style" w:hAnsi="Bookman Old Style"/>
        </w:rPr>
        <w:t xml:space="preserve"> , a quem confere(m) amplos poderes para junto ao Município de </w:t>
      </w:r>
      <w:r>
        <w:rPr>
          <w:rFonts w:ascii="Bookman Old Style" w:hAnsi="Bookman Old Style"/>
        </w:rPr>
        <w:t>Diamante do Sul-</w:t>
      </w:r>
      <w:proofErr w:type="spellStart"/>
      <w:r>
        <w:rPr>
          <w:rFonts w:ascii="Bookman Old Style" w:hAnsi="Bookman Old Style"/>
        </w:rPr>
        <w:t>Pr</w:t>
      </w:r>
      <w:proofErr w:type="spellEnd"/>
      <w:r w:rsidRPr="0098513C">
        <w:rPr>
          <w:rFonts w:ascii="Bookman Old Style" w:hAnsi="Bookman Old Style"/>
        </w:rPr>
        <w:t xml:space="preserve">, praticar os atos necessários com relação a licitação na modalidade de </w:t>
      </w:r>
      <w:r w:rsidRPr="0098513C">
        <w:rPr>
          <w:rFonts w:ascii="Bookman Old Style" w:hAnsi="Bookman Old Style"/>
          <w:b/>
          <w:bCs/>
          <w:u w:val="single"/>
        </w:rPr>
        <w:t xml:space="preserve">Pregão Presencial nº  </w:t>
      </w:r>
      <w:r>
        <w:rPr>
          <w:rFonts w:ascii="Bookman Old Style" w:hAnsi="Bookman Old Style"/>
          <w:b/>
          <w:bCs/>
          <w:u w:val="single"/>
        </w:rPr>
        <w:t>10/2022</w:t>
      </w:r>
      <w:r w:rsidRPr="0098513C">
        <w:rPr>
          <w:rFonts w:ascii="Bookman Old Style" w:hAnsi="Bookman Old Style"/>
        </w:rPr>
        <w:t xml:space="preserve">, usando dos recursos,  interpô-los, apresentar lances, negociar preços e demais condições, confessar, transigir, desistir, firmar compromissos ou acordos, receber e dar quitação, obtendo ainda, substabelecer  </w:t>
      </w:r>
      <w:proofErr w:type="spellStart"/>
      <w:r w:rsidRPr="0098513C">
        <w:rPr>
          <w:rFonts w:ascii="Bookman Old Style" w:hAnsi="Bookman Old Style"/>
        </w:rPr>
        <w:t>esta</w:t>
      </w:r>
      <w:proofErr w:type="spellEnd"/>
      <w:r w:rsidRPr="0098513C">
        <w:rPr>
          <w:rFonts w:ascii="Bookman Old Style" w:hAnsi="Bookman Old Style"/>
        </w:rPr>
        <w:t xml:space="preserve"> em outrem, com ou sem reservas de iguais poderes, dando tudo por bom, firme e valioso, e em especial, para esta licitação.</w:t>
      </w:r>
    </w:p>
    <w:p w:rsidR="00250082" w:rsidRPr="0098513C" w:rsidRDefault="00250082" w:rsidP="00250082">
      <w:pPr>
        <w:pStyle w:val="ParagraphStyle"/>
        <w:spacing w:line="360" w:lineRule="auto"/>
        <w:jc w:val="both"/>
        <w:rPr>
          <w:rFonts w:ascii="Bookman Old Style" w:hAnsi="Bookman Old Style"/>
        </w:rPr>
      </w:pPr>
      <w:r w:rsidRPr="0098513C">
        <w:rPr>
          <w:rFonts w:ascii="Bookman Old Style" w:hAnsi="Bookman Old Style"/>
        </w:rPr>
        <w:t xml:space="preserve">_______________________, _____ de _____________________ </w:t>
      </w:r>
      <w:proofErr w:type="spellStart"/>
      <w:r w:rsidRPr="0098513C">
        <w:rPr>
          <w:rFonts w:ascii="Bookman Old Style" w:hAnsi="Bookman Old Style"/>
        </w:rPr>
        <w:t>de</w:t>
      </w:r>
      <w:proofErr w:type="spellEnd"/>
      <w:r w:rsidRPr="0098513C">
        <w:rPr>
          <w:rFonts w:ascii="Bookman Old Style" w:hAnsi="Bookman Old Style"/>
        </w:rPr>
        <w:t xml:space="preserve"> </w:t>
      </w:r>
      <w:r>
        <w:rPr>
          <w:rFonts w:ascii="Bookman Old Style" w:hAnsi="Bookman Old Style"/>
        </w:rPr>
        <w:t>2022</w:t>
      </w:r>
      <w:r w:rsidRPr="0098513C">
        <w:rPr>
          <w:rFonts w:ascii="Bookman Old Style" w:hAnsi="Bookman Old Style"/>
        </w:rPr>
        <w:t>.</w:t>
      </w:r>
    </w:p>
    <w:p w:rsidR="00250082" w:rsidRPr="0098513C" w:rsidRDefault="00250082" w:rsidP="00250082">
      <w:pPr>
        <w:pStyle w:val="ParagraphStyle"/>
        <w:spacing w:line="360" w:lineRule="auto"/>
        <w:jc w:val="both"/>
        <w:rPr>
          <w:rFonts w:ascii="Bookman Old Style" w:hAnsi="Bookman Old Style"/>
        </w:rPr>
      </w:pPr>
    </w:p>
    <w:p w:rsidR="00250082" w:rsidRPr="006F314B" w:rsidRDefault="00250082" w:rsidP="00250082">
      <w:pPr>
        <w:pStyle w:val="ParagraphStyle"/>
        <w:spacing w:line="360" w:lineRule="auto"/>
        <w:jc w:val="both"/>
        <w:rPr>
          <w:rFonts w:ascii="Bookman Old Style" w:hAnsi="Bookman Old Style"/>
        </w:rPr>
      </w:pPr>
      <w:r w:rsidRPr="006F314B">
        <w:rPr>
          <w:rFonts w:ascii="Bookman Old Style" w:hAnsi="Bookman Old Style"/>
        </w:rPr>
        <w:t>(Nome e assinatura)</w:t>
      </w:r>
    </w:p>
    <w:p w:rsidR="00250082" w:rsidRPr="002906F7" w:rsidRDefault="00250082" w:rsidP="00250082">
      <w:pPr>
        <w:pStyle w:val="ParagraphStyle"/>
        <w:spacing w:line="360" w:lineRule="auto"/>
        <w:jc w:val="both"/>
        <w:rPr>
          <w:rFonts w:ascii="Bookman Old Style" w:hAnsi="Bookman Old Style"/>
          <w:sz w:val="20"/>
          <w:szCs w:val="20"/>
        </w:rPr>
      </w:pPr>
    </w:p>
    <w:p w:rsidR="00250082" w:rsidRPr="002906F7" w:rsidRDefault="00250082" w:rsidP="00250082">
      <w:pPr>
        <w:ind w:left="567"/>
        <w:jc w:val="both"/>
        <w:rPr>
          <w:rFonts w:ascii="Bookman Old Style" w:eastAsia="Batang" w:hAnsi="Bookman Old Style"/>
          <w:b/>
          <w:i/>
          <w:spacing w:val="20"/>
          <w:sz w:val="20"/>
          <w:szCs w:val="20"/>
        </w:rPr>
      </w:pPr>
      <w:r w:rsidRPr="002906F7">
        <w:rPr>
          <w:rFonts w:ascii="Bookman Old Style" w:eastAsia="Batang" w:hAnsi="Bookman Old Style"/>
          <w:b/>
          <w:i/>
          <w:spacing w:val="20"/>
          <w:sz w:val="20"/>
          <w:szCs w:val="20"/>
        </w:rPr>
        <w:t>Anexar cópia autenticada do RG ou Habilitação do Credenciado.</w:t>
      </w:r>
    </w:p>
    <w:p w:rsidR="00250082" w:rsidRPr="002906F7" w:rsidRDefault="00250082" w:rsidP="00250082">
      <w:pPr>
        <w:numPr>
          <w:ilvl w:val="0"/>
          <w:numId w:val="4"/>
        </w:numPr>
        <w:tabs>
          <w:tab w:val="clear" w:pos="644"/>
        </w:tabs>
        <w:ind w:left="1418" w:firstLine="0"/>
        <w:jc w:val="right"/>
        <w:rPr>
          <w:rFonts w:ascii="Bookman Old Style" w:eastAsia="Batang" w:hAnsi="Bookman Old Style"/>
          <w:i/>
          <w:spacing w:val="20"/>
          <w:sz w:val="20"/>
          <w:szCs w:val="20"/>
        </w:rPr>
      </w:pPr>
      <w:r w:rsidRPr="002906F7">
        <w:rPr>
          <w:rFonts w:ascii="Bookman Old Style" w:eastAsia="Batang" w:hAnsi="Bookman Old Style"/>
          <w:b/>
          <w:i/>
          <w:spacing w:val="20"/>
          <w:sz w:val="20"/>
          <w:szCs w:val="20"/>
        </w:rPr>
        <w:t>Anexar cópia autenticada do contrato social, última alteração ou contrato consolidado que comprove o credenciamento.</w:t>
      </w:r>
    </w:p>
    <w:p w:rsidR="00250082" w:rsidRPr="002906F7" w:rsidRDefault="00250082" w:rsidP="00250082">
      <w:pPr>
        <w:numPr>
          <w:ilvl w:val="0"/>
          <w:numId w:val="4"/>
        </w:numPr>
        <w:tabs>
          <w:tab w:val="clear" w:pos="644"/>
        </w:tabs>
        <w:ind w:left="1418" w:firstLine="0"/>
        <w:jc w:val="right"/>
        <w:rPr>
          <w:rFonts w:ascii="Bookman Old Style" w:eastAsia="Batang" w:hAnsi="Bookman Old Style"/>
          <w:i/>
          <w:spacing w:val="20"/>
          <w:sz w:val="20"/>
          <w:szCs w:val="20"/>
        </w:rPr>
      </w:pPr>
      <w:r w:rsidRPr="002906F7">
        <w:rPr>
          <w:rFonts w:ascii="Bookman Old Style" w:eastAsia="Batang" w:hAnsi="Bookman Old Style"/>
          <w:b/>
          <w:i/>
          <w:spacing w:val="20"/>
          <w:sz w:val="20"/>
          <w:szCs w:val="20"/>
        </w:rPr>
        <w:t>Caso queira que o pregoeiro ou equipe autentiquem, trazer cópias e originais</w:t>
      </w:r>
      <w:r w:rsidRPr="002906F7">
        <w:rPr>
          <w:rFonts w:ascii="Bookman Old Style" w:eastAsia="Batang" w:hAnsi="Bookman Old Style"/>
          <w:i/>
          <w:spacing w:val="20"/>
          <w:sz w:val="20"/>
          <w:szCs w:val="20"/>
        </w:rPr>
        <w:t>.</w:t>
      </w:r>
    </w:p>
    <w:p w:rsidR="00250082" w:rsidRPr="002906F7" w:rsidRDefault="00250082" w:rsidP="00250082">
      <w:pPr>
        <w:pStyle w:val="ParagraphStyle"/>
        <w:spacing w:line="360" w:lineRule="auto"/>
        <w:jc w:val="right"/>
        <w:rPr>
          <w:rFonts w:ascii="Bookman Old Style" w:hAnsi="Bookman Old Style"/>
          <w:b/>
          <w:i/>
          <w:sz w:val="20"/>
          <w:szCs w:val="20"/>
        </w:rPr>
      </w:pPr>
      <w:r w:rsidRPr="002906F7">
        <w:rPr>
          <w:rFonts w:ascii="Bookman Old Style" w:eastAsia="Batang" w:hAnsi="Bookman Old Style"/>
          <w:b/>
          <w:i/>
          <w:spacing w:val="20"/>
          <w:sz w:val="20"/>
          <w:szCs w:val="20"/>
        </w:rPr>
        <w:t>(Apresentar fora dos envelopes).</w:t>
      </w:r>
    </w:p>
    <w:p w:rsidR="00250082" w:rsidRPr="0098513C" w:rsidRDefault="00250082" w:rsidP="00250082">
      <w:pPr>
        <w:pStyle w:val="ParagraphStyle"/>
        <w:spacing w:line="360" w:lineRule="auto"/>
        <w:jc w:val="both"/>
        <w:rPr>
          <w:rFonts w:ascii="Bookman Old Style" w:hAnsi="Bookman Old Style"/>
        </w:rPr>
      </w:pPr>
    </w:p>
    <w:p w:rsidR="00250082" w:rsidRDefault="00250082" w:rsidP="00250082">
      <w:pPr>
        <w:pStyle w:val="Centered"/>
        <w:rPr>
          <w:rFonts w:ascii="Bookman Old Style" w:hAnsi="Bookman Old Style"/>
          <w:b/>
          <w:bCs/>
        </w:rPr>
      </w:pPr>
    </w:p>
    <w:p w:rsidR="00250082" w:rsidRPr="0098513C" w:rsidRDefault="00250082" w:rsidP="00250082">
      <w:pPr>
        <w:pStyle w:val="Centered"/>
        <w:rPr>
          <w:rFonts w:ascii="Bookman Old Style" w:hAnsi="Bookman Old Style"/>
          <w:b/>
          <w:bCs/>
        </w:rPr>
      </w:pPr>
      <w:r w:rsidRPr="0098513C">
        <w:rPr>
          <w:rFonts w:ascii="Bookman Old Style" w:hAnsi="Bookman Old Style"/>
          <w:b/>
          <w:bCs/>
        </w:rPr>
        <w:lastRenderedPageBreak/>
        <w:t>ANEXO VII</w:t>
      </w:r>
    </w:p>
    <w:p w:rsidR="00250082" w:rsidRPr="0098513C" w:rsidRDefault="00250082" w:rsidP="00250082">
      <w:pPr>
        <w:pStyle w:val="Centered"/>
        <w:rPr>
          <w:rFonts w:ascii="Bookman Old Style" w:hAnsi="Bookman Old Style"/>
          <w:b/>
          <w:bCs/>
        </w:rPr>
      </w:pPr>
    </w:p>
    <w:p w:rsidR="00250082" w:rsidRPr="0098513C" w:rsidRDefault="00250082" w:rsidP="00250082">
      <w:pPr>
        <w:pStyle w:val="Centered"/>
        <w:rPr>
          <w:rFonts w:ascii="Bookman Old Style" w:hAnsi="Bookman Old Style"/>
        </w:rPr>
      </w:pPr>
    </w:p>
    <w:p w:rsidR="00250082" w:rsidRPr="0098513C" w:rsidRDefault="00250082" w:rsidP="00250082">
      <w:pPr>
        <w:pStyle w:val="Centered"/>
        <w:rPr>
          <w:rFonts w:ascii="Bookman Old Style" w:hAnsi="Bookman Old Style"/>
        </w:rPr>
      </w:pPr>
      <w:r w:rsidRPr="0098513C">
        <w:rPr>
          <w:rFonts w:ascii="Bookman Old Style" w:hAnsi="Bookman Old Style"/>
        </w:rPr>
        <w:t>Declaração de Enquadramento de Microempresa (ME); ou Empresa de Pequeno Porte (EPP).</w:t>
      </w:r>
    </w:p>
    <w:p w:rsidR="00250082" w:rsidRPr="0098513C" w:rsidRDefault="00250082" w:rsidP="00250082">
      <w:pPr>
        <w:pStyle w:val="Centered"/>
        <w:rPr>
          <w:rFonts w:ascii="Bookman Old Style" w:hAnsi="Bookman Old Style"/>
        </w:rPr>
      </w:pPr>
    </w:p>
    <w:p w:rsidR="00250082" w:rsidRPr="0098513C" w:rsidRDefault="00250082" w:rsidP="00250082">
      <w:pPr>
        <w:pStyle w:val="ParagraphStyle"/>
        <w:rPr>
          <w:rFonts w:ascii="Bookman Old Style" w:hAnsi="Bookman Old Style"/>
          <w:b/>
          <w:bCs/>
        </w:rPr>
      </w:pPr>
      <w:proofErr w:type="spellStart"/>
      <w:r w:rsidRPr="0098513C">
        <w:rPr>
          <w:rFonts w:ascii="Bookman Old Style" w:hAnsi="Bookman Old Style"/>
          <w:b/>
          <w:bCs/>
        </w:rPr>
        <w:t>Ilmo</w:t>
      </w:r>
      <w:proofErr w:type="spellEnd"/>
      <w:r w:rsidRPr="0098513C">
        <w:rPr>
          <w:rFonts w:ascii="Bookman Old Style" w:hAnsi="Bookman Old Style"/>
          <w:b/>
          <w:bCs/>
        </w:rPr>
        <w:t xml:space="preserve"> Sr. Pregoeiro, do Município de</w:t>
      </w:r>
      <w:r>
        <w:rPr>
          <w:rFonts w:ascii="Bookman Old Style" w:hAnsi="Bookman Old Style"/>
          <w:b/>
          <w:bCs/>
        </w:rPr>
        <w:t xml:space="preserve"> Diamante do Sul</w:t>
      </w:r>
      <w:r w:rsidRPr="0098513C">
        <w:rPr>
          <w:rFonts w:ascii="Bookman Old Style" w:hAnsi="Bookman Old Style"/>
          <w:b/>
          <w:bCs/>
        </w:rPr>
        <w:t xml:space="preserve"> – Pr.</w:t>
      </w:r>
    </w:p>
    <w:p w:rsidR="00250082" w:rsidRPr="0098513C" w:rsidRDefault="00250082" w:rsidP="00250082">
      <w:pPr>
        <w:pStyle w:val="ParagraphStyle"/>
        <w:rPr>
          <w:rFonts w:ascii="Bookman Old Style" w:hAnsi="Bookman Old Style"/>
        </w:rPr>
      </w:pPr>
    </w:p>
    <w:p w:rsidR="00250082" w:rsidRPr="0098513C" w:rsidRDefault="00250082" w:rsidP="00250082">
      <w:pPr>
        <w:pStyle w:val="ParagraphStyle"/>
        <w:rPr>
          <w:rFonts w:ascii="Bookman Old Style" w:hAnsi="Bookman Old Style"/>
        </w:rPr>
      </w:pPr>
    </w:p>
    <w:p w:rsidR="00250082" w:rsidRPr="0098513C" w:rsidRDefault="00250082" w:rsidP="00250082">
      <w:pPr>
        <w:pStyle w:val="ParagraphStyle"/>
        <w:spacing w:line="360" w:lineRule="auto"/>
        <w:ind w:firstLine="705"/>
        <w:jc w:val="both"/>
        <w:rPr>
          <w:rFonts w:ascii="Bookman Old Style" w:hAnsi="Bookman Old Style"/>
        </w:rPr>
      </w:pPr>
      <w:r w:rsidRPr="0098513C">
        <w:rPr>
          <w:rFonts w:ascii="Bookman Old Style" w:hAnsi="Bookman Old Style"/>
        </w:rPr>
        <w:t>Declaro sob as penas da lei, para os devidos fins e a quem interessar possa que a empresa,............................................... estabelecida na .........................., Bairro........................................,na cidade de................................, nos termos da Lei complementar nº. 123, de 14 de Dezembro de 2006 e Decreto nº 6.204, de 05 de Setembro de 2007, se enquadra na condição de:</w:t>
      </w:r>
    </w:p>
    <w:p w:rsidR="00250082" w:rsidRPr="0098513C" w:rsidRDefault="00250082" w:rsidP="00250082">
      <w:pPr>
        <w:pStyle w:val="ParagraphStyle"/>
        <w:spacing w:line="360" w:lineRule="auto"/>
        <w:ind w:firstLine="705"/>
        <w:rPr>
          <w:rFonts w:ascii="Bookman Old Style" w:hAnsi="Bookman Old Style"/>
        </w:rPr>
      </w:pPr>
      <w:r w:rsidRPr="0098513C">
        <w:rPr>
          <w:rFonts w:ascii="Bookman Old Style" w:hAnsi="Bookman Old Style"/>
        </w:rPr>
        <w:t>(   )  Microempresa (ME);</w:t>
      </w:r>
    </w:p>
    <w:p w:rsidR="00250082" w:rsidRPr="0098513C" w:rsidRDefault="00250082" w:rsidP="00250082">
      <w:pPr>
        <w:pStyle w:val="ParagraphStyle"/>
        <w:spacing w:line="360" w:lineRule="auto"/>
        <w:ind w:firstLine="705"/>
        <w:rPr>
          <w:rFonts w:ascii="Bookman Old Style" w:hAnsi="Bookman Old Style"/>
        </w:rPr>
      </w:pPr>
      <w:r w:rsidRPr="0098513C">
        <w:rPr>
          <w:rFonts w:ascii="Bookman Old Style" w:hAnsi="Bookman Old Style"/>
        </w:rPr>
        <w:t>(   )  Empresa de Pequeno Porte (EPP);</w:t>
      </w:r>
    </w:p>
    <w:p w:rsidR="00250082" w:rsidRPr="0098513C" w:rsidRDefault="00250082" w:rsidP="00250082">
      <w:pPr>
        <w:pStyle w:val="ParagraphStyle"/>
        <w:spacing w:line="360" w:lineRule="auto"/>
        <w:ind w:firstLine="705"/>
        <w:rPr>
          <w:rFonts w:ascii="Bookman Old Style" w:hAnsi="Bookman Old Style"/>
        </w:rPr>
      </w:pPr>
      <w:r w:rsidRPr="0098513C">
        <w:rPr>
          <w:rFonts w:ascii="Bookman Old Style" w:hAnsi="Bookman Old Style"/>
        </w:rPr>
        <w:t xml:space="preserve">(   )  Outras. </w:t>
      </w:r>
    </w:p>
    <w:p w:rsidR="00250082" w:rsidRPr="0098513C" w:rsidRDefault="00250082" w:rsidP="00250082">
      <w:pPr>
        <w:pStyle w:val="ParagraphStyle"/>
        <w:jc w:val="right"/>
        <w:rPr>
          <w:rFonts w:ascii="Bookman Old Style" w:hAnsi="Bookman Old Style"/>
        </w:rPr>
      </w:pPr>
      <w:r w:rsidRPr="0098513C">
        <w:rPr>
          <w:rFonts w:ascii="Bookman Old Style" w:hAnsi="Bookman Old Style"/>
        </w:rPr>
        <w:t>Cidade/data</w:t>
      </w:r>
    </w:p>
    <w:p w:rsidR="00250082" w:rsidRPr="0098513C" w:rsidRDefault="00250082" w:rsidP="00250082">
      <w:pPr>
        <w:pStyle w:val="Centered"/>
        <w:rPr>
          <w:rFonts w:ascii="Bookman Old Style" w:hAnsi="Bookman Old Style"/>
          <w:b/>
          <w:bCs/>
        </w:rPr>
      </w:pPr>
    </w:p>
    <w:p w:rsidR="00250082" w:rsidRPr="0098513C" w:rsidRDefault="00250082" w:rsidP="00250082">
      <w:pPr>
        <w:pStyle w:val="Centered"/>
        <w:rPr>
          <w:rFonts w:ascii="Bookman Old Style" w:hAnsi="Bookman Old Style"/>
          <w:b/>
          <w:bCs/>
        </w:rPr>
      </w:pPr>
      <w:r w:rsidRPr="0098513C">
        <w:rPr>
          <w:rFonts w:ascii="Bookman Old Style" w:hAnsi="Bookman Old Style"/>
          <w:b/>
          <w:bCs/>
        </w:rPr>
        <w:t>Nome e Assinatura do Contador da Empresa</w:t>
      </w:r>
    </w:p>
    <w:p w:rsidR="00250082" w:rsidRPr="0098513C" w:rsidRDefault="00250082" w:rsidP="00250082">
      <w:pPr>
        <w:pStyle w:val="ParagraphStyle"/>
        <w:jc w:val="center"/>
        <w:rPr>
          <w:rFonts w:ascii="Bookman Old Style" w:hAnsi="Bookman Old Style"/>
          <w:b/>
          <w:bCs/>
        </w:rPr>
      </w:pPr>
      <w:r w:rsidRPr="0098513C">
        <w:rPr>
          <w:rFonts w:ascii="Bookman Old Style" w:hAnsi="Bookman Old Style"/>
          <w:b/>
          <w:bCs/>
        </w:rPr>
        <w:t>CRC:</w:t>
      </w:r>
    </w:p>
    <w:p w:rsidR="00250082" w:rsidRPr="0098513C" w:rsidRDefault="00250082" w:rsidP="00250082">
      <w:pPr>
        <w:pStyle w:val="ParagraphStyle"/>
        <w:spacing w:line="276" w:lineRule="auto"/>
        <w:jc w:val="both"/>
        <w:rPr>
          <w:rFonts w:ascii="Bookman Old Style" w:hAnsi="Bookman Old Style"/>
          <w:b/>
          <w:bCs/>
        </w:rPr>
      </w:pPr>
    </w:p>
    <w:p w:rsidR="00250082" w:rsidRPr="0098513C" w:rsidRDefault="00250082" w:rsidP="00250082">
      <w:pPr>
        <w:pStyle w:val="ParagraphStyle"/>
        <w:spacing w:line="276" w:lineRule="auto"/>
        <w:jc w:val="both"/>
        <w:rPr>
          <w:rFonts w:ascii="Bookman Old Style" w:hAnsi="Bookman Old Style"/>
          <w:b/>
          <w:bCs/>
        </w:rPr>
      </w:pPr>
      <w:r w:rsidRPr="0098513C">
        <w:rPr>
          <w:rFonts w:ascii="Bookman Old Style" w:hAnsi="Bookman Old Style"/>
          <w:b/>
          <w:bCs/>
        </w:rPr>
        <w:t>OBS:</w:t>
      </w:r>
    </w:p>
    <w:p w:rsidR="00250082" w:rsidRPr="0098513C" w:rsidRDefault="00250082" w:rsidP="00250082">
      <w:pPr>
        <w:pStyle w:val="ParagraphStyle"/>
        <w:spacing w:line="276" w:lineRule="auto"/>
        <w:jc w:val="both"/>
        <w:rPr>
          <w:rFonts w:ascii="Bookman Old Style" w:hAnsi="Bookman Old Style"/>
        </w:rPr>
      </w:pPr>
      <w:r w:rsidRPr="0098513C">
        <w:rPr>
          <w:rFonts w:ascii="Bookman Old Style" w:hAnsi="Bookman Old Style"/>
        </w:rPr>
        <w:t xml:space="preserve">1) Assinalar com um “X” a condição da empresa. </w:t>
      </w:r>
    </w:p>
    <w:p w:rsidR="00250082" w:rsidRPr="0098513C" w:rsidRDefault="00250082" w:rsidP="00250082">
      <w:pPr>
        <w:pStyle w:val="ParagraphStyle"/>
        <w:spacing w:line="276" w:lineRule="auto"/>
        <w:jc w:val="both"/>
        <w:rPr>
          <w:rFonts w:ascii="Bookman Old Style" w:hAnsi="Bookman Old Style"/>
          <w:color w:val="000000"/>
        </w:rPr>
      </w:pPr>
    </w:p>
    <w:p w:rsidR="00250082" w:rsidRPr="0098513C" w:rsidRDefault="00250082" w:rsidP="00250082">
      <w:pPr>
        <w:pStyle w:val="ParagraphStyle"/>
        <w:spacing w:line="276" w:lineRule="auto"/>
        <w:jc w:val="both"/>
        <w:rPr>
          <w:rFonts w:ascii="Bookman Old Style" w:hAnsi="Bookman Old Style"/>
          <w:color w:val="000000"/>
        </w:rPr>
      </w:pPr>
      <w:r w:rsidRPr="0098513C">
        <w:rPr>
          <w:rFonts w:ascii="Bookman Old Style" w:hAnsi="Bookman Old Style"/>
          <w:color w:val="000000"/>
        </w:rPr>
        <w:t xml:space="preserve">2) Deverá ser apresentada juntamente com esta Declaração, </w:t>
      </w:r>
      <w:r w:rsidRPr="0098513C">
        <w:rPr>
          <w:rFonts w:ascii="Bookman Old Style" w:hAnsi="Bookman Old Style"/>
          <w:b/>
          <w:bCs/>
          <w:color w:val="000000"/>
        </w:rPr>
        <w:t>Certidão Simplificada emitida pela Junta Comercial</w:t>
      </w:r>
      <w:r w:rsidRPr="0098513C">
        <w:rPr>
          <w:rFonts w:ascii="Bookman Old Style" w:hAnsi="Bookman Old Style"/>
          <w:color w:val="000000"/>
        </w:rPr>
        <w:t xml:space="preserve"> do respectivo Estado ou documento substitutivo idôneo emitido por entidade/órgão público idôneo capaz de comprovar </w:t>
      </w:r>
      <w:r w:rsidRPr="0098513C">
        <w:rPr>
          <w:rFonts w:ascii="Bookman Old Style" w:hAnsi="Bookman Old Style"/>
          <w:color w:val="000000"/>
          <w:u w:val="single"/>
        </w:rPr>
        <w:t>de que está enquadrada como Microempresa ou Empresa de Pequeno Porte</w:t>
      </w:r>
      <w:r w:rsidRPr="0098513C">
        <w:rPr>
          <w:rFonts w:ascii="Bookman Old Style" w:hAnsi="Bookman Old Style"/>
          <w:color w:val="000000"/>
        </w:rPr>
        <w:t>.</w:t>
      </w:r>
    </w:p>
    <w:p w:rsidR="00250082" w:rsidRPr="0098513C" w:rsidRDefault="00250082" w:rsidP="00250082">
      <w:pPr>
        <w:pStyle w:val="ParagraphStyle"/>
        <w:spacing w:line="276" w:lineRule="auto"/>
        <w:jc w:val="both"/>
        <w:rPr>
          <w:rFonts w:ascii="Bookman Old Style" w:hAnsi="Bookman Old Style"/>
        </w:rPr>
      </w:pPr>
    </w:p>
    <w:p w:rsidR="00250082" w:rsidRDefault="00250082" w:rsidP="00250082">
      <w:pPr>
        <w:pStyle w:val="ParagraphStyle"/>
        <w:spacing w:line="276" w:lineRule="auto"/>
        <w:jc w:val="both"/>
        <w:rPr>
          <w:rFonts w:ascii="Bookman Old Style" w:hAnsi="Bookman Old Style"/>
        </w:rPr>
      </w:pPr>
      <w:r w:rsidRPr="0098513C">
        <w:rPr>
          <w:rFonts w:ascii="Bookman Old Style" w:hAnsi="Bookman Old Style"/>
        </w:rPr>
        <w:t xml:space="preserve">3) Esta declaração, assim como a Certidão Simplificada emitida pela Junta Comercial </w:t>
      </w:r>
      <w:r w:rsidRPr="0098513C">
        <w:rPr>
          <w:rFonts w:ascii="Bookman Old Style" w:hAnsi="Bookman Old Style"/>
          <w:color w:val="000000"/>
        </w:rPr>
        <w:t>ou documento substitutivo</w:t>
      </w:r>
      <w:r w:rsidRPr="0098513C">
        <w:rPr>
          <w:rFonts w:ascii="Bookman Old Style" w:hAnsi="Bookman Old Style"/>
        </w:rPr>
        <w:t>, deverão ser entregues ao Pregoeiro e Equipe de Apoio, durante o credenciamento, exigidos nesta licitação, pelas empresas que pretenderem se beneficiar nesta licitação do regime diferenciado e favorecido previsto na Lei Complementar nº 123/2006.</w:t>
      </w:r>
    </w:p>
    <w:p w:rsidR="00250082" w:rsidRPr="0098513C" w:rsidRDefault="00250082" w:rsidP="00250082">
      <w:pPr>
        <w:pStyle w:val="ParagraphStyle"/>
        <w:spacing w:line="276" w:lineRule="auto"/>
        <w:jc w:val="both"/>
        <w:rPr>
          <w:rFonts w:ascii="Bookman Old Style" w:hAnsi="Bookman Old Style"/>
        </w:rPr>
      </w:pPr>
    </w:p>
    <w:p w:rsidR="00250082" w:rsidRDefault="00250082" w:rsidP="00250082">
      <w:pPr>
        <w:pStyle w:val="ParagraphStyle"/>
        <w:jc w:val="center"/>
        <w:rPr>
          <w:rFonts w:ascii="Bookman Old Style" w:hAnsi="Bookman Old Style"/>
          <w:b/>
          <w:bCs/>
          <w:color w:val="000000"/>
        </w:rPr>
      </w:pPr>
    </w:p>
    <w:p w:rsidR="00250082" w:rsidRDefault="00250082" w:rsidP="00250082">
      <w:pPr>
        <w:pStyle w:val="ParagraphStyle"/>
        <w:jc w:val="center"/>
        <w:rPr>
          <w:rFonts w:ascii="Bookman Old Style" w:hAnsi="Bookman Old Style"/>
          <w:b/>
          <w:bCs/>
          <w:color w:val="000000"/>
        </w:rPr>
      </w:pPr>
    </w:p>
    <w:p w:rsidR="00250082" w:rsidRPr="0098513C" w:rsidRDefault="00250082" w:rsidP="00250082">
      <w:pPr>
        <w:pStyle w:val="ParagraphStyle"/>
        <w:jc w:val="center"/>
        <w:rPr>
          <w:rFonts w:ascii="Bookman Old Style" w:hAnsi="Bookman Old Style"/>
          <w:b/>
          <w:bCs/>
          <w:color w:val="000000"/>
        </w:rPr>
      </w:pPr>
      <w:r w:rsidRPr="0098513C">
        <w:rPr>
          <w:rFonts w:ascii="Bookman Old Style" w:hAnsi="Bookman Old Style"/>
          <w:b/>
          <w:bCs/>
          <w:color w:val="000000"/>
        </w:rPr>
        <w:t>ANEXO VIII</w:t>
      </w:r>
    </w:p>
    <w:p w:rsidR="00250082" w:rsidRPr="0098513C" w:rsidRDefault="00250082" w:rsidP="00250082">
      <w:pPr>
        <w:pStyle w:val="ParagraphStyle"/>
        <w:jc w:val="center"/>
        <w:rPr>
          <w:rFonts w:ascii="Bookman Old Style" w:hAnsi="Bookman Old Style"/>
          <w:bCs/>
          <w:color w:val="000000"/>
        </w:rPr>
      </w:pPr>
    </w:p>
    <w:p w:rsidR="00250082" w:rsidRPr="0098513C" w:rsidRDefault="00250082" w:rsidP="00250082">
      <w:pPr>
        <w:pStyle w:val="ParagraphStyle"/>
        <w:jc w:val="center"/>
        <w:rPr>
          <w:rFonts w:ascii="Bookman Old Style" w:hAnsi="Bookman Old Style"/>
          <w:bCs/>
          <w:color w:val="000000"/>
        </w:rPr>
      </w:pPr>
    </w:p>
    <w:p w:rsidR="00250082" w:rsidRPr="0098513C" w:rsidRDefault="00250082" w:rsidP="00250082">
      <w:pPr>
        <w:pStyle w:val="ParagraphStyle"/>
        <w:jc w:val="center"/>
        <w:rPr>
          <w:rFonts w:ascii="Bookman Old Style" w:hAnsi="Bookman Old Style"/>
          <w:b/>
          <w:bCs/>
          <w:color w:val="000000"/>
        </w:rPr>
      </w:pPr>
      <w:r w:rsidRPr="0098513C">
        <w:rPr>
          <w:rFonts w:ascii="Bookman Old Style" w:hAnsi="Bookman Old Style"/>
          <w:b/>
          <w:bCs/>
          <w:color w:val="000000"/>
        </w:rPr>
        <w:t>Modelo de declaração de atendimento ao disposto no art. 7, inciso XXXIII da Constituição Federal</w:t>
      </w:r>
    </w:p>
    <w:p w:rsidR="00250082" w:rsidRPr="0098513C" w:rsidRDefault="00250082" w:rsidP="00250082">
      <w:pPr>
        <w:pStyle w:val="ParagraphStyle"/>
        <w:jc w:val="center"/>
        <w:rPr>
          <w:rFonts w:ascii="Bookman Old Style" w:hAnsi="Bookman Old Style"/>
          <w:b/>
          <w:bCs/>
          <w:color w:val="000000"/>
        </w:rPr>
      </w:pPr>
    </w:p>
    <w:p w:rsidR="00250082" w:rsidRPr="0098513C" w:rsidRDefault="00250082" w:rsidP="00250082">
      <w:pPr>
        <w:pStyle w:val="ParagraphStyle"/>
        <w:jc w:val="both"/>
        <w:rPr>
          <w:rFonts w:ascii="Bookman Old Style" w:hAnsi="Bookman Old Style"/>
          <w:b/>
          <w:bCs/>
          <w:color w:val="000000"/>
        </w:rPr>
      </w:pPr>
    </w:p>
    <w:p w:rsidR="00250082" w:rsidRPr="0098513C" w:rsidRDefault="00250082" w:rsidP="00250082">
      <w:pPr>
        <w:pStyle w:val="ParagraphStyle"/>
        <w:spacing w:line="360" w:lineRule="auto"/>
        <w:jc w:val="both"/>
        <w:rPr>
          <w:rFonts w:ascii="Bookman Old Style" w:hAnsi="Bookman Old Style"/>
          <w:color w:val="000000"/>
        </w:rPr>
      </w:pPr>
      <w:r w:rsidRPr="0098513C">
        <w:rPr>
          <w:rFonts w:ascii="Bookman Old Style" w:hAnsi="Bookman Old Style"/>
          <w:b/>
          <w:bCs/>
          <w:color w:val="000000"/>
        </w:rPr>
        <w:tab/>
      </w:r>
      <w:r w:rsidRPr="0098513C">
        <w:rPr>
          <w:rFonts w:ascii="Bookman Old Style" w:hAnsi="Bookman Old Style"/>
          <w:color w:val="000000"/>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250082" w:rsidRPr="0098513C" w:rsidRDefault="00250082" w:rsidP="00250082">
      <w:pPr>
        <w:spacing w:after="200" w:line="276" w:lineRule="auto"/>
        <w:rPr>
          <w:rFonts w:ascii="Bookman Old Style" w:hAnsi="Bookman Old Style" w:cs="Arial"/>
        </w:rPr>
      </w:pPr>
    </w:p>
    <w:p w:rsidR="00250082" w:rsidRPr="0098513C" w:rsidRDefault="00250082" w:rsidP="00250082">
      <w:pPr>
        <w:pStyle w:val="ParagraphStyle"/>
        <w:spacing w:line="360" w:lineRule="auto"/>
        <w:jc w:val="both"/>
        <w:rPr>
          <w:rFonts w:ascii="Bookman Old Style" w:hAnsi="Bookman Old Style"/>
        </w:rPr>
      </w:pPr>
      <w:r w:rsidRPr="0098513C">
        <w:rPr>
          <w:rFonts w:ascii="Bookman Old Style" w:hAnsi="Bookman Old Style"/>
        </w:rPr>
        <w:t xml:space="preserve">_____________________, _____ </w:t>
      </w:r>
      <w:r>
        <w:rPr>
          <w:rFonts w:ascii="Bookman Old Style" w:hAnsi="Bookman Old Style"/>
        </w:rPr>
        <w:t xml:space="preserve">de ____________________ </w:t>
      </w:r>
      <w:proofErr w:type="spellStart"/>
      <w:r>
        <w:rPr>
          <w:rFonts w:ascii="Bookman Old Style" w:hAnsi="Bookman Old Style"/>
        </w:rPr>
        <w:t>de</w:t>
      </w:r>
      <w:proofErr w:type="spellEnd"/>
      <w:r>
        <w:rPr>
          <w:rFonts w:ascii="Bookman Old Style" w:hAnsi="Bookman Old Style"/>
        </w:rPr>
        <w:t xml:space="preserve"> 2022</w:t>
      </w:r>
      <w:r w:rsidRPr="0098513C">
        <w:rPr>
          <w:rFonts w:ascii="Bookman Old Style" w:hAnsi="Bookman Old Style"/>
        </w:rPr>
        <w:t>.</w:t>
      </w:r>
    </w:p>
    <w:p w:rsidR="00250082" w:rsidRPr="0098513C" w:rsidRDefault="00250082" w:rsidP="00250082">
      <w:pPr>
        <w:pStyle w:val="ParagraphStyle"/>
        <w:spacing w:line="360" w:lineRule="auto"/>
        <w:jc w:val="both"/>
        <w:rPr>
          <w:rFonts w:ascii="Bookman Old Style" w:hAnsi="Bookman Old Style"/>
        </w:rPr>
      </w:pPr>
    </w:p>
    <w:p w:rsidR="00250082" w:rsidRPr="0098513C" w:rsidRDefault="00250082" w:rsidP="00250082">
      <w:pPr>
        <w:pStyle w:val="ParagraphStyle"/>
        <w:spacing w:line="360" w:lineRule="auto"/>
        <w:jc w:val="both"/>
        <w:rPr>
          <w:rFonts w:ascii="Bookman Old Style" w:hAnsi="Bookman Old Style"/>
        </w:rPr>
      </w:pPr>
    </w:p>
    <w:p w:rsidR="00250082" w:rsidRPr="0098513C" w:rsidRDefault="00250082" w:rsidP="00250082">
      <w:pPr>
        <w:pStyle w:val="ParagraphStyle"/>
        <w:spacing w:line="360" w:lineRule="auto"/>
        <w:jc w:val="both"/>
        <w:rPr>
          <w:rFonts w:ascii="Bookman Old Style" w:hAnsi="Bookman Old Style"/>
        </w:rPr>
      </w:pPr>
      <w:r w:rsidRPr="0098513C">
        <w:rPr>
          <w:rFonts w:ascii="Bookman Old Style" w:hAnsi="Bookman Old Style"/>
        </w:rPr>
        <w:t>(Nome e assinatura)</w:t>
      </w:r>
    </w:p>
    <w:p w:rsidR="00250082" w:rsidRPr="005A4FEA" w:rsidRDefault="00250082" w:rsidP="00250082">
      <w:pPr>
        <w:spacing w:after="200" w:line="276" w:lineRule="auto"/>
        <w:rPr>
          <w:rFonts w:ascii="Bookman Old Style" w:hAnsi="Bookman Old Style" w:cs="Arial"/>
          <w:b/>
        </w:rPr>
      </w:pPr>
      <w:r w:rsidRPr="0098513C">
        <w:rPr>
          <w:rFonts w:ascii="Bookman Old Style" w:hAnsi="Bookman Old Style" w:cs="Arial"/>
          <w:b/>
        </w:rPr>
        <w:br w:type="page"/>
      </w:r>
    </w:p>
    <w:p w:rsidR="00250082" w:rsidRDefault="00250082" w:rsidP="00250082">
      <w:pPr>
        <w:jc w:val="center"/>
        <w:rPr>
          <w:rFonts w:ascii="Bookman Old Style" w:hAnsi="Bookman Old Style" w:cs="Arial"/>
          <w:b/>
        </w:rPr>
      </w:pPr>
    </w:p>
    <w:p w:rsidR="00250082" w:rsidRPr="005A4FEA" w:rsidRDefault="00250082" w:rsidP="00250082">
      <w:pPr>
        <w:jc w:val="center"/>
        <w:rPr>
          <w:rFonts w:ascii="Bookman Old Style" w:hAnsi="Bookman Old Style" w:cs="Arial"/>
          <w:b/>
        </w:rPr>
      </w:pPr>
      <w:r w:rsidRPr="005A4FEA">
        <w:rPr>
          <w:rFonts w:ascii="Bookman Old Style" w:hAnsi="Bookman Old Style" w:cs="Arial"/>
          <w:b/>
        </w:rPr>
        <w:t>ANEXO IX</w:t>
      </w:r>
    </w:p>
    <w:p w:rsidR="00250082" w:rsidRPr="005A4FEA" w:rsidRDefault="00250082" w:rsidP="00250082">
      <w:pPr>
        <w:jc w:val="center"/>
        <w:rPr>
          <w:rFonts w:ascii="Bookman Old Style" w:hAnsi="Bookman Old Style" w:cs="Arial"/>
          <w:b/>
        </w:rPr>
      </w:pPr>
    </w:p>
    <w:p w:rsidR="00250082" w:rsidRPr="005A4FEA" w:rsidRDefault="00250082" w:rsidP="00250082">
      <w:pPr>
        <w:jc w:val="center"/>
        <w:rPr>
          <w:rFonts w:ascii="Bookman Old Style" w:hAnsi="Bookman Old Style" w:cs="Arial"/>
          <w:b/>
        </w:rPr>
      </w:pPr>
      <w:r w:rsidRPr="005A4FEA">
        <w:rPr>
          <w:rFonts w:ascii="Bookman Old Style" w:hAnsi="Bookman Old Style" w:cs="Arial"/>
          <w:b/>
        </w:rPr>
        <w:t>Modelo de Declaração de Ausência de Parentesco</w:t>
      </w:r>
    </w:p>
    <w:p w:rsidR="00250082" w:rsidRPr="005A4FEA" w:rsidRDefault="00250082" w:rsidP="00250082">
      <w:pPr>
        <w:jc w:val="both"/>
        <w:rPr>
          <w:rFonts w:ascii="Bookman Old Style" w:hAnsi="Bookman Old Style" w:cs="Arial"/>
        </w:rPr>
      </w:pPr>
    </w:p>
    <w:p w:rsidR="00250082" w:rsidRPr="005A4FEA" w:rsidRDefault="00250082" w:rsidP="00250082">
      <w:pPr>
        <w:jc w:val="both"/>
        <w:rPr>
          <w:rFonts w:ascii="Bookman Old Style" w:hAnsi="Bookman Old Style" w:cs="Arial"/>
        </w:rPr>
      </w:pPr>
    </w:p>
    <w:p w:rsidR="00250082" w:rsidRPr="005A4FEA" w:rsidRDefault="00250082" w:rsidP="00250082">
      <w:pPr>
        <w:tabs>
          <w:tab w:val="left" w:pos="426"/>
        </w:tabs>
        <w:jc w:val="both"/>
        <w:rPr>
          <w:rFonts w:ascii="Bookman Old Style" w:hAnsi="Bookman Old Style" w:cs="Calibri"/>
          <w:b/>
          <w:bCs/>
          <w:spacing w:val="20"/>
        </w:rPr>
      </w:pPr>
      <w:r w:rsidRPr="005A4FEA">
        <w:rPr>
          <w:rFonts w:ascii="Bookman Old Style" w:hAnsi="Bookman Old Style" w:cs="Calibri"/>
          <w:b/>
          <w:bCs/>
          <w:spacing w:val="20"/>
        </w:rPr>
        <w:t>Município de Diamante do Sul - Paraná</w:t>
      </w:r>
    </w:p>
    <w:p w:rsidR="00250082" w:rsidRPr="005A4FEA" w:rsidRDefault="00250082" w:rsidP="00250082">
      <w:pPr>
        <w:tabs>
          <w:tab w:val="left" w:pos="2714"/>
          <w:tab w:val="left" w:pos="10419"/>
        </w:tabs>
        <w:jc w:val="both"/>
        <w:rPr>
          <w:rFonts w:ascii="Bookman Old Style" w:hAnsi="Bookman Old Style" w:cs="Calibri"/>
          <w:b/>
          <w:spacing w:val="20"/>
        </w:rPr>
      </w:pPr>
      <w:r w:rsidRPr="005A4FEA">
        <w:rPr>
          <w:rFonts w:ascii="Bookman Old Style" w:hAnsi="Bookman Old Style" w:cs="Calibri"/>
          <w:b/>
          <w:spacing w:val="20"/>
        </w:rPr>
        <w:t xml:space="preserve">Licitação Modalidade: PREGÃO PRESENCIAL Nº </w:t>
      </w:r>
      <w:r>
        <w:rPr>
          <w:rFonts w:ascii="Bookman Old Style" w:hAnsi="Bookman Old Style" w:cs="Calibri"/>
          <w:b/>
          <w:spacing w:val="20"/>
        </w:rPr>
        <w:t>10/2022</w:t>
      </w:r>
      <w:r w:rsidRPr="005A4FEA">
        <w:rPr>
          <w:rFonts w:ascii="Bookman Old Style" w:hAnsi="Bookman Old Style" w:cs="Calibri"/>
          <w:b/>
          <w:spacing w:val="20"/>
        </w:rPr>
        <w:t xml:space="preserve"> </w:t>
      </w:r>
    </w:p>
    <w:p w:rsidR="00250082" w:rsidRPr="005A4FEA" w:rsidRDefault="00250082" w:rsidP="00250082">
      <w:pPr>
        <w:tabs>
          <w:tab w:val="left" w:pos="2714"/>
          <w:tab w:val="left" w:pos="10419"/>
        </w:tabs>
        <w:jc w:val="both"/>
        <w:rPr>
          <w:rFonts w:ascii="Bookman Old Style" w:hAnsi="Bookman Old Style" w:cs="Calibri"/>
          <w:b/>
          <w:spacing w:val="20"/>
        </w:rPr>
      </w:pPr>
      <w:r w:rsidRPr="005A4FEA">
        <w:rPr>
          <w:rFonts w:ascii="Bookman Old Style" w:hAnsi="Bookman Old Style" w:cs="Calibri"/>
          <w:b/>
          <w:spacing w:val="20"/>
        </w:rPr>
        <w:t xml:space="preserve">Objeto: </w:t>
      </w:r>
      <w:r w:rsidRPr="0009093E">
        <w:rPr>
          <w:rFonts w:ascii="Bookman Old Style" w:hAnsi="Bookman Old Style"/>
          <w:b/>
          <w:sz w:val="22"/>
          <w:szCs w:val="22"/>
        </w:rPr>
        <w:t>REGISTRO DE PREÇOS PARA</w:t>
      </w:r>
      <w:r w:rsidRPr="0009093E">
        <w:rPr>
          <w:rFonts w:ascii="Bookman Old Style" w:hAnsi="Bookman Old Style"/>
          <w:sz w:val="22"/>
          <w:szCs w:val="22"/>
        </w:rPr>
        <w:t xml:space="preserve"> </w:t>
      </w:r>
      <w:r>
        <w:rPr>
          <w:rFonts w:ascii="Bookman Old Style" w:hAnsi="Bookman Old Style"/>
          <w:b/>
          <w:sz w:val="22"/>
          <w:szCs w:val="22"/>
        </w:rPr>
        <w:t>AQ</w:t>
      </w:r>
      <w:r w:rsidRPr="007047BF">
        <w:rPr>
          <w:rFonts w:ascii="Bookman Old Style" w:hAnsi="Bookman Old Style"/>
          <w:b/>
          <w:sz w:val="22"/>
          <w:szCs w:val="22"/>
        </w:rPr>
        <w:t xml:space="preserve">UISIÇÃO </w:t>
      </w:r>
      <w:r>
        <w:rPr>
          <w:rFonts w:ascii="Bookman Old Style" w:hAnsi="Bookman Old Style"/>
          <w:b/>
          <w:sz w:val="22"/>
          <w:szCs w:val="22"/>
        </w:rPr>
        <w:t xml:space="preserve">PARCELADA </w:t>
      </w:r>
      <w:r w:rsidRPr="007047BF">
        <w:rPr>
          <w:rFonts w:ascii="Bookman Old Style" w:hAnsi="Bookman Old Style"/>
          <w:b/>
          <w:sz w:val="22"/>
          <w:szCs w:val="22"/>
        </w:rPr>
        <w:t>DE UNIFORMES ESCOLARES PARA OS ALUNOS MATRICULADOS NA REDE MUNICIPAL DE EDUCAÇÃO DE DIAMANTE DO SUL</w:t>
      </w:r>
      <w:r w:rsidRPr="005A4FEA">
        <w:rPr>
          <w:rFonts w:ascii="Bookman Old Style" w:hAnsi="Bookman Old Style" w:cs="Calibri"/>
          <w:b/>
          <w:spacing w:val="20"/>
        </w:rPr>
        <w:t>.</w:t>
      </w:r>
    </w:p>
    <w:p w:rsidR="00250082" w:rsidRPr="005A4FEA" w:rsidRDefault="00250082" w:rsidP="00250082">
      <w:pPr>
        <w:tabs>
          <w:tab w:val="left" w:pos="2714"/>
          <w:tab w:val="left" w:pos="10419"/>
        </w:tabs>
        <w:jc w:val="both"/>
        <w:rPr>
          <w:rFonts w:ascii="Bookman Old Style" w:hAnsi="Bookman Old Style" w:cs="Calibri"/>
          <w:b/>
          <w:spacing w:val="20"/>
        </w:rPr>
      </w:pPr>
    </w:p>
    <w:p w:rsidR="00250082" w:rsidRPr="005A4FEA" w:rsidRDefault="00250082" w:rsidP="00250082">
      <w:pPr>
        <w:tabs>
          <w:tab w:val="left" w:pos="2714"/>
          <w:tab w:val="left" w:pos="10419"/>
        </w:tabs>
        <w:jc w:val="both"/>
        <w:rPr>
          <w:rFonts w:ascii="Bookman Old Style" w:hAnsi="Bookman Old Style" w:cs="Calibri"/>
          <w:b/>
          <w:spacing w:val="20"/>
        </w:rPr>
      </w:pPr>
    </w:p>
    <w:p w:rsidR="00250082" w:rsidRPr="005A4FEA" w:rsidRDefault="00250082" w:rsidP="00250082">
      <w:pPr>
        <w:ind w:firstLine="708"/>
        <w:jc w:val="both"/>
        <w:rPr>
          <w:rFonts w:ascii="Bookman Old Style" w:hAnsi="Bookman Old Style" w:cs="Calibri"/>
          <w:spacing w:val="20"/>
        </w:rPr>
      </w:pPr>
      <w:r w:rsidRPr="005A4FEA">
        <w:rPr>
          <w:rFonts w:ascii="Bookman Old Style" w:hAnsi="Bookman Old Style" w:cs="Calibri"/>
          <w:spacing w:val="20"/>
        </w:rPr>
        <w:t xml:space="preserve">A pessoa jurídica ___________________, por intermédio de seu representante legal, o Sr. __________________, portador da carteira de identidade sob o nº _______________ e do CPF sob o nº ____________ </w:t>
      </w:r>
      <w:r w:rsidRPr="005A4FEA">
        <w:rPr>
          <w:rFonts w:ascii="Bookman Old Style" w:hAnsi="Bookman Old Style" w:cs="Calibri"/>
          <w:b/>
          <w:spacing w:val="20"/>
        </w:rPr>
        <w:t>DECLARA</w:t>
      </w:r>
      <w:r w:rsidRPr="005A4FEA">
        <w:rPr>
          <w:rFonts w:ascii="Bookman Old Style" w:hAnsi="Bookman Old Style" w:cs="Calibri"/>
          <w:spacing w:val="20"/>
        </w:rPr>
        <w:t xml:space="preserve">, para os fins do contido no artigo 9°, inciso III da Lei 8.666/93, especialmente para o Edital de </w:t>
      </w:r>
      <w:r w:rsidRPr="005A4FEA">
        <w:rPr>
          <w:rFonts w:ascii="Bookman Old Style" w:hAnsi="Bookman Old Style" w:cs="Calibri"/>
          <w:b/>
          <w:spacing w:val="20"/>
        </w:rPr>
        <w:t xml:space="preserve">PREGÃO PRESENCIAL Nº </w:t>
      </w:r>
      <w:r>
        <w:rPr>
          <w:rFonts w:ascii="Bookman Old Style" w:hAnsi="Bookman Old Style" w:cs="Calibri"/>
          <w:b/>
          <w:spacing w:val="20"/>
        </w:rPr>
        <w:t>10/2022</w:t>
      </w:r>
      <w:r w:rsidRPr="005A4FEA">
        <w:rPr>
          <w:rFonts w:ascii="Bookman Old Style" w:hAnsi="Bookman Old Style" w:cs="Calibri"/>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250082" w:rsidRPr="005A4FEA" w:rsidRDefault="00250082" w:rsidP="00250082">
      <w:pPr>
        <w:ind w:firstLine="708"/>
        <w:jc w:val="both"/>
        <w:rPr>
          <w:rFonts w:ascii="Bookman Old Style" w:hAnsi="Bookman Old Style" w:cs="Calibri"/>
          <w:spacing w:val="20"/>
        </w:rPr>
      </w:pPr>
    </w:p>
    <w:p w:rsidR="00250082" w:rsidRPr="005A4FEA" w:rsidRDefault="00250082" w:rsidP="00250082">
      <w:pPr>
        <w:ind w:firstLine="708"/>
        <w:jc w:val="both"/>
        <w:rPr>
          <w:rFonts w:ascii="Bookman Old Style" w:hAnsi="Bookman Old Style" w:cs="Calibri"/>
          <w:spacing w:val="20"/>
        </w:rPr>
      </w:pPr>
      <w:r w:rsidRPr="005A4FEA">
        <w:rPr>
          <w:rFonts w:ascii="Bookman Old Style" w:hAnsi="Bookman Old Style" w:cs="Calibri"/>
          <w:spacing w:val="20"/>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250082" w:rsidRPr="005A4FEA" w:rsidRDefault="00250082" w:rsidP="00250082">
      <w:pPr>
        <w:jc w:val="center"/>
        <w:rPr>
          <w:rFonts w:ascii="Bookman Old Style" w:hAnsi="Bookman Old Style" w:cs="Calibri"/>
          <w:b/>
          <w:spacing w:val="20"/>
        </w:rPr>
      </w:pPr>
    </w:p>
    <w:p w:rsidR="00250082" w:rsidRPr="005A4FEA" w:rsidRDefault="00250082" w:rsidP="00250082">
      <w:pPr>
        <w:jc w:val="center"/>
        <w:rPr>
          <w:rFonts w:ascii="Bookman Old Style" w:hAnsi="Bookman Old Style" w:cs="Calibri"/>
          <w:spacing w:val="20"/>
        </w:rPr>
      </w:pPr>
      <w:r w:rsidRPr="005A4FEA">
        <w:rPr>
          <w:rFonts w:ascii="Bookman Old Style" w:hAnsi="Bookman Old Style" w:cs="Calibri"/>
          <w:spacing w:val="20"/>
        </w:rPr>
        <w:t xml:space="preserve">_____________________, _____ de _______ </w:t>
      </w:r>
      <w:proofErr w:type="spellStart"/>
      <w:r w:rsidRPr="005A4FEA">
        <w:rPr>
          <w:rFonts w:ascii="Bookman Old Style" w:hAnsi="Bookman Old Style" w:cs="Calibri"/>
          <w:spacing w:val="20"/>
        </w:rPr>
        <w:t>de</w:t>
      </w:r>
      <w:proofErr w:type="spellEnd"/>
      <w:r w:rsidRPr="005A4FEA">
        <w:rPr>
          <w:rFonts w:ascii="Bookman Old Style" w:hAnsi="Bookman Old Style" w:cs="Calibri"/>
          <w:spacing w:val="20"/>
        </w:rPr>
        <w:t xml:space="preserve"> </w:t>
      </w:r>
      <w:r>
        <w:rPr>
          <w:rFonts w:ascii="Bookman Old Style" w:hAnsi="Bookman Old Style" w:cs="Calibri"/>
          <w:spacing w:val="20"/>
        </w:rPr>
        <w:t>2022</w:t>
      </w:r>
      <w:r w:rsidRPr="005A4FEA">
        <w:rPr>
          <w:rFonts w:ascii="Bookman Old Style" w:hAnsi="Bookman Old Style" w:cs="Calibri"/>
          <w:spacing w:val="20"/>
        </w:rPr>
        <w:t>.</w:t>
      </w:r>
    </w:p>
    <w:p w:rsidR="00250082" w:rsidRPr="005A4FEA" w:rsidRDefault="00250082" w:rsidP="00250082">
      <w:pPr>
        <w:jc w:val="both"/>
        <w:rPr>
          <w:rFonts w:ascii="Bookman Old Style" w:hAnsi="Bookman Old Style" w:cs="Calibri"/>
          <w:spacing w:val="20"/>
        </w:rPr>
      </w:pPr>
    </w:p>
    <w:p w:rsidR="00250082" w:rsidRPr="005A4FEA" w:rsidRDefault="00250082" w:rsidP="00250082">
      <w:pPr>
        <w:jc w:val="both"/>
        <w:rPr>
          <w:rFonts w:ascii="Bookman Old Style" w:hAnsi="Bookman Old Style" w:cs="Calibri"/>
          <w:spacing w:val="20"/>
        </w:rPr>
      </w:pPr>
    </w:p>
    <w:p w:rsidR="00250082" w:rsidRPr="005A4FEA" w:rsidRDefault="00250082" w:rsidP="00250082">
      <w:pPr>
        <w:jc w:val="both"/>
        <w:rPr>
          <w:rFonts w:ascii="Bookman Old Style" w:hAnsi="Bookman Old Style" w:cs="Calibri"/>
          <w:spacing w:val="20"/>
        </w:rPr>
      </w:pPr>
      <w:r w:rsidRPr="005A4FEA">
        <w:rPr>
          <w:rFonts w:ascii="Bookman Old Style" w:hAnsi="Bookman Old Style" w:cs="Calibri"/>
          <w:spacing w:val="20"/>
        </w:rPr>
        <w:tab/>
      </w:r>
      <w:r w:rsidRPr="005A4FEA">
        <w:rPr>
          <w:rFonts w:ascii="Bookman Old Style" w:hAnsi="Bookman Old Style" w:cs="Calibri"/>
          <w:spacing w:val="20"/>
        </w:rPr>
        <w:tab/>
      </w:r>
    </w:p>
    <w:p w:rsidR="00250082" w:rsidRPr="005A4FEA" w:rsidRDefault="00250082" w:rsidP="00250082">
      <w:pPr>
        <w:jc w:val="center"/>
        <w:rPr>
          <w:rFonts w:ascii="Bookman Old Style" w:hAnsi="Bookman Old Style" w:cs="Calibri"/>
          <w:spacing w:val="20"/>
        </w:rPr>
      </w:pPr>
      <w:r w:rsidRPr="005A4FEA">
        <w:rPr>
          <w:rFonts w:ascii="Bookman Old Style" w:hAnsi="Bookman Old Style" w:cs="Calibri"/>
          <w:spacing w:val="20"/>
        </w:rPr>
        <w:t>(Nome completo por extenso do responsável pela Pessoa Jurídica)</w:t>
      </w:r>
    </w:p>
    <w:p w:rsidR="00250082" w:rsidRPr="005A4FEA" w:rsidRDefault="00250082" w:rsidP="00250082">
      <w:pPr>
        <w:jc w:val="center"/>
        <w:rPr>
          <w:rFonts w:ascii="Bookman Old Style" w:hAnsi="Bookman Old Style" w:cs="Calibri"/>
          <w:spacing w:val="20"/>
        </w:rPr>
      </w:pPr>
    </w:p>
    <w:p w:rsidR="00250082" w:rsidRPr="005A4FEA" w:rsidRDefault="00250082" w:rsidP="00250082">
      <w:pPr>
        <w:jc w:val="center"/>
        <w:rPr>
          <w:rFonts w:ascii="Bookman Old Style" w:hAnsi="Bookman Old Style" w:cs="Calibri"/>
          <w:spacing w:val="20"/>
        </w:rPr>
      </w:pPr>
    </w:p>
    <w:p w:rsidR="00250082" w:rsidRPr="005A4FEA" w:rsidRDefault="00250082" w:rsidP="00250082">
      <w:pPr>
        <w:jc w:val="center"/>
        <w:rPr>
          <w:rFonts w:ascii="Bookman Old Style" w:hAnsi="Bookman Old Style" w:cs="Calibri"/>
          <w:spacing w:val="20"/>
        </w:rPr>
      </w:pPr>
      <w:r w:rsidRPr="005A4FEA">
        <w:rPr>
          <w:rFonts w:ascii="Bookman Old Style" w:hAnsi="Bookman Old Style" w:cs="Calibri"/>
          <w:spacing w:val="20"/>
        </w:rPr>
        <w:t>(assinatura e carimbo do CNPJ)</w:t>
      </w:r>
    </w:p>
    <w:p w:rsidR="00250082" w:rsidRPr="005A4FEA" w:rsidRDefault="00250082" w:rsidP="00250082">
      <w:pPr>
        <w:jc w:val="center"/>
        <w:rPr>
          <w:rFonts w:ascii="Bookman Old Style" w:hAnsi="Bookman Old Style" w:cs="Calibri"/>
          <w:spacing w:val="20"/>
        </w:rPr>
      </w:pPr>
    </w:p>
    <w:p w:rsidR="00250082" w:rsidRDefault="00250082" w:rsidP="00250082">
      <w:pPr>
        <w:jc w:val="center"/>
        <w:rPr>
          <w:rFonts w:ascii="Calibri" w:hAnsi="Calibri" w:cs="Calibri"/>
          <w:spacing w:val="20"/>
          <w:sz w:val="22"/>
          <w:szCs w:val="22"/>
        </w:rPr>
      </w:pPr>
    </w:p>
    <w:p w:rsidR="00250082" w:rsidRDefault="00250082" w:rsidP="00250082">
      <w:pPr>
        <w:jc w:val="center"/>
        <w:rPr>
          <w:rFonts w:ascii="Calibri" w:hAnsi="Calibri" w:cs="Calibri"/>
          <w:spacing w:val="20"/>
          <w:sz w:val="22"/>
          <w:szCs w:val="22"/>
        </w:rPr>
      </w:pPr>
    </w:p>
    <w:p w:rsidR="00250082" w:rsidRPr="008D54B5" w:rsidRDefault="00250082" w:rsidP="00250082">
      <w:pPr>
        <w:jc w:val="center"/>
        <w:rPr>
          <w:rFonts w:ascii="Calibri" w:hAnsi="Calibri" w:cs="Calibri"/>
          <w:spacing w:val="20"/>
          <w:sz w:val="22"/>
          <w:szCs w:val="22"/>
        </w:rPr>
      </w:pPr>
    </w:p>
    <w:p w:rsidR="00250082" w:rsidRPr="00113D87" w:rsidRDefault="00250082" w:rsidP="00250082">
      <w:pPr>
        <w:jc w:val="center"/>
        <w:rPr>
          <w:rFonts w:ascii="Calibri" w:hAnsi="Calibri" w:cs="Calibri"/>
          <w:b/>
          <w:sz w:val="20"/>
          <w:szCs w:val="20"/>
          <w:u w:val="single"/>
        </w:rPr>
      </w:pPr>
      <w:r w:rsidRPr="00113D87">
        <w:rPr>
          <w:rFonts w:ascii="Calibri" w:hAnsi="Calibri" w:cs="Calibri"/>
          <w:b/>
          <w:sz w:val="20"/>
          <w:szCs w:val="20"/>
          <w:u w:val="single"/>
        </w:rPr>
        <w:lastRenderedPageBreak/>
        <w:t>TABELA DE PARENTESCO CONSANGUÍNEO ATÉ O TERCEIRO GRAU</w:t>
      </w:r>
    </w:p>
    <w:p w:rsidR="00250082" w:rsidRPr="00113D87" w:rsidRDefault="00250082" w:rsidP="00250082">
      <w:pPr>
        <w:jc w:val="center"/>
        <w:rPr>
          <w:rFonts w:ascii="Calibri" w:hAnsi="Calibri" w:cs="Calibri"/>
          <w:b/>
          <w:sz w:val="20"/>
          <w:szCs w:val="20"/>
          <w:u w:val="single"/>
        </w:rPr>
      </w:pPr>
    </w:p>
    <w:p w:rsidR="00250082" w:rsidRPr="00113D87" w:rsidRDefault="00250082" w:rsidP="00250082">
      <w:pPr>
        <w:jc w:val="both"/>
        <w:rPr>
          <w:rFonts w:ascii="Calibri" w:hAnsi="Calibri" w:cs="Calibri"/>
          <w:sz w:val="20"/>
          <w:szCs w:val="20"/>
        </w:rPr>
      </w:pPr>
      <w:r w:rsidRPr="00113D87">
        <w:rPr>
          <w:rFonts w:ascii="Calibri" w:hAnsi="Calibri" w:cs="Calibri"/>
          <w:sz w:val="20"/>
          <w:szCs w:val="20"/>
        </w:rPr>
        <w:t>Linha de parentesco: “É a série de pessoas provindas do mesmo progenitor, que se denomina tronco e pode ser reta ou colateral”.</w:t>
      </w:r>
    </w:p>
    <w:p w:rsidR="00250082" w:rsidRPr="00113D87" w:rsidRDefault="00250082" w:rsidP="00250082">
      <w:pPr>
        <w:jc w:val="both"/>
        <w:rPr>
          <w:rFonts w:ascii="Calibri" w:hAnsi="Calibri" w:cs="Calibri"/>
          <w:sz w:val="20"/>
          <w:szCs w:val="20"/>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8"/>
        <w:gridCol w:w="2102"/>
        <w:gridCol w:w="2035"/>
        <w:gridCol w:w="2069"/>
      </w:tblGrid>
      <w:tr w:rsidR="00250082" w:rsidRPr="00113D87" w:rsidTr="00C8334F">
        <w:tc>
          <w:tcPr>
            <w:tcW w:w="1176" w:type="pct"/>
            <w:vAlign w:val="center"/>
          </w:tcPr>
          <w:p w:rsidR="00250082" w:rsidRPr="00113D87" w:rsidRDefault="00250082" w:rsidP="00C8334F">
            <w:pPr>
              <w:spacing w:line="360" w:lineRule="auto"/>
              <w:jc w:val="center"/>
              <w:rPr>
                <w:rFonts w:ascii="Calibri" w:hAnsi="Calibri" w:cs="Calibri"/>
                <w:b/>
                <w:sz w:val="20"/>
                <w:szCs w:val="20"/>
              </w:rPr>
            </w:pPr>
            <w:r w:rsidRPr="00113D87">
              <w:rPr>
                <w:rFonts w:ascii="Calibri" w:hAnsi="Calibri" w:cs="Calibri"/>
                <w:b/>
                <w:sz w:val="20"/>
                <w:szCs w:val="20"/>
              </w:rPr>
              <w:t>GRAU</w:t>
            </w:r>
          </w:p>
        </w:tc>
        <w:tc>
          <w:tcPr>
            <w:tcW w:w="1295" w:type="pct"/>
            <w:vAlign w:val="center"/>
          </w:tcPr>
          <w:p w:rsidR="00250082" w:rsidRPr="00113D87" w:rsidRDefault="00250082" w:rsidP="00C8334F">
            <w:pPr>
              <w:spacing w:line="360" w:lineRule="auto"/>
              <w:jc w:val="center"/>
              <w:rPr>
                <w:rFonts w:ascii="Calibri" w:hAnsi="Calibri" w:cs="Calibri"/>
                <w:b/>
                <w:sz w:val="20"/>
                <w:szCs w:val="20"/>
              </w:rPr>
            </w:pPr>
            <w:r w:rsidRPr="00113D87">
              <w:rPr>
                <w:rFonts w:ascii="Calibri" w:hAnsi="Calibri" w:cs="Calibri"/>
                <w:b/>
                <w:sz w:val="20"/>
                <w:szCs w:val="20"/>
              </w:rPr>
              <w:t>LINHAS</w:t>
            </w:r>
          </w:p>
        </w:tc>
        <w:tc>
          <w:tcPr>
            <w:tcW w:w="1254" w:type="pct"/>
            <w:vAlign w:val="center"/>
          </w:tcPr>
          <w:p w:rsidR="00250082" w:rsidRPr="00113D87" w:rsidRDefault="00250082" w:rsidP="00C8334F">
            <w:pPr>
              <w:spacing w:line="360" w:lineRule="auto"/>
              <w:jc w:val="center"/>
              <w:rPr>
                <w:rFonts w:ascii="Calibri" w:hAnsi="Calibri" w:cs="Calibri"/>
                <w:b/>
                <w:sz w:val="20"/>
                <w:szCs w:val="20"/>
              </w:rPr>
            </w:pPr>
            <w:r w:rsidRPr="00113D87">
              <w:rPr>
                <w:rFonts w:ascii="Calibri" w:hAnsi="Calibri" w:cs="Calibri"/>
                <w:b/>
                <w:sz w:val="20"/>
                <w:szCs w:val="20"/>
              </w:rPr>
              <w:t>EXEMPLO</w:t>
            </w:r>
          </w:p>
        </w:tc>
        <w:tc>
          <w:tcPr>
            <w:tcW w:w="1275" w:type="pct"/>
            <w:vAlign w:val="center"/>
          </w:tcPr>
          <w:p w:rsidR="00250082" w:rsidRPr="00113D87" w:rsidRDefault="00250082" w:rsidP="00C8334F">
            <w:pPr>
              <w:spacing w:line="360" w:lineRule="auto"/>
              <w:jc w:val="center"/>
              <w:rPr>
                <w:rFonts w:ascii="Calibri" w:hAnsi="Calibri" w:cs="Calibri"/>
                <w:b/>
                <w:sz w:val="20"/>
                <w:szCs w:val="20"/>
              </w:rPr>
            </w:pPr>
            <w:r w:rsidRPr="00113D87">
              <w:rPr>
                <w:rFonts w:ascii="Calibri" w:hAnsi="Calibri" w:cs="Calibri"/>
                <w:b/>
                <w:sz w:val="20"/>
                <w:szCs w:val="20"/>
              </w:rPr>
              <w:t>OBSERVAÇÕES</w:t>
            </w:r>
          </w:p>
        </w:tc>
      </w:tr>
      <w:tr w:rsidR="00250082" w:rsidRPr="00113D87" w:rsidTr="00C8334F">
        <w:tc>
          <w:tcPr>
            <w:tcW w:w="1176" w:type="pct"/>
            <w:vMerge w:val="restart"/>
            <w:shd w:val="clear" w:color="auto" w:fill="BFBFBF"/>
          </w:tcPr>
          <w:p w:rsidR="00250082" w:rsidRPr="00113D87" w:rsidRDefault="00250082" w:rsidP="00C8334F">
            <w:pPr>
              <w:spacing w:line="360" w:lineRule="auto"/>
              <w:rPr>
                <w:rFonts w:ascii="Calibri" w:hAnsi="Calibri" w:cs="Calibri"/>
                <w:sz w:val="20"/>
                <w:szCs w:val="20"/>
              </w:rPr>
            </w:pPr>
          </w:p>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PRIMEIRO GRAU</w:t>
            </w:r>
          </w:p>
        </w:tc>
        <w:tc>
          <w:tcPr>
            <w:tcW w:w="1295" w:type="pct"/>
            <w:shd w:val="clear" w:color="auto" w:fill="BFBFBF"/>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RETA ASCENDENTE</w:t>
            </w:r>
          </w:p>
        </w:tc>
        <w:tc>
          <w:tcPr>
            <w:tcW w:w="2529" w:type="pct"/>
            <w:gridSpan w:val="2"/>
            <w:shd w:val="clear" w:color="auto" w:fill="BFBFBF"/>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PAI E MÃE</w:t>
            </w:r>
          </w:p>
        </w:tc>
      </w:tr>
      <w:tr w:rsidR="00250082" w:rsidRPr="00113D87" w:rsidTr="00C8334F">
        <w:tc>
          <w:tcPr>
            <w:tcW w:w="1176" w:type="pct"/>
            <w:vMerge/>
            <w:shd w:val="clear" w:color="auto" w:fill="BFBFBF"/>
          </w:tcPr>
          <w:p w:rsidR="00250082" w:rsidRPr="00113D87" w:rsidRDefault="00250082" w:rsidP="00C8334F">
            <w:pPr>
              <w:spacing w:line="360" w:lineRule="auto"/>
              <w:rPr>
                <w:rFonts w:ascii="Calibri" w:hAnsi="Calibri" w:cs="Calibri"/>
                <w:sz w:val="20"/>
                <w:szCs w:val="20"/>
              </w:rPr>
            </w:pPr>
          </w:p>
        </w:tc>
        <w:tc>
          <w:tcPr>
            <w:tcW w:w="1295" w:type="pct"/>
            <w:shd w:val="clear" w:color="auto" w:fill="BFBFBF"/>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RETA DESCENTENTE</w:t>
            </w:r>
          </w:p>
        </w:tc>
        <w:tc>
          <w:tcPr>
            <w:tcW w:w="2529" w:type="pct"/>
            <w:gridSpan w:val="2"/>
            <w:shd w:val="clear" w:color="auto" w:fill="BFBFBF"/>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FILHO E FILHA</w:t>
            </w:r>
          </w:p>
        </w:tc>
      </w:tr>
      <w:tr w:rsidR="00250082" w:rsidRPr="00113D87" w:rsidTr="00C8334F">
        <w:tc>
          <w:tcPr>
            <w:tcW w:w="1176" w:type="pct"/>
            <w:vMerge/>
            <w:shd w:val="clear" w:color="auto" w:fill="BFBFBF"/>
          </w:tcPr>
          <w:p w:rsidR="00250082" w:rsidRPr="00113D87" w:rsidRDefault="00250082" w:rsidP="00C8334F">
            <w:pPr>
              <w:spacing w:line="360" w:lineRule="auto"/>
              <w:rPr>
                <w:rFonts w:ascii="Calibri" w:hAnsi="Calibri" w:cs="Calibri"/>
                <w:sz w:val="20"/>
                <w:szCs w:val="20"/>
              </w:rPr>
            </w:pPr>
          </w:p>
        </w:tc>
        <w:tc>
          <w:tcPr>
            <w:tcW w:w="3824" w:type="pct"/>
            <w:gridSpan w:val="3"/>
            <w:shd w:val="clear" w:color="auto" w:fill="BFBFBF"/>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COLATERAL NÃO EXISTE EM 1º GRAU</w:t>
            </w:r>
          </w:p>
        </w:tc>
      </w:tr>
      <w:tr w:rsidR="00250082" w:rsidRPr="00113D87" w:rsidTr="00C8334F">
        <w:tc>
          <w:tcPr>
            <w:tcW w:w="1176" w:type="pct"/>
            <w:vMerge w:val="restart"/>
            <w:shd w:val="clear" w:color="auto" w:fill="D9D9D9"/>
          </w:tcPr>
          <w:p w:rsidR="00250082" w:rsidRPr="00113D87" w:rsidRDefault="00250082" w:rsidP="00C8334F">
            <w:pPr>
              <w:spacing w:line="360" w:lineRule="auto"/>
              <w:rPr>
                <w:rFonts w:ascii="Calibri" w:hAnsi="Calibri" w:cs="Calibri"/>
                <w:sz w:val="20"/>
                <w:szCs w:val="20"/>
              </w:rPr>
            </w:pPr>
          </w:p>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SEGUNDO GRAU</w:t>
            </w:r>
          </w:p>
        </w:tc>
        <w:tc>
          <w:tcPr>
            <w:tcW w:w="1295" w:type="pct"/>
            <w:shd w:val="clear" w:color="auto" w:fill="D9D9D9"/>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RETA ASCENDENTE</w:t>
            </w:r>
          </w:p>
        </w:tc>
        <w:tc>
          <w:tcPr>
            <w:tcW w:w="2529" w:type="pct"/>
            <w:gridSpan w:val="2"/>
            <w:shd w:val="clear" w:color="auto" w:fill="D9D9D9"/>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AVÔ E AVÓ</w:t>
            </w:r>
          </w:p>
        </w:tc>
      </w:tr>
      <w:tr w:rsidR="00250082" w:rsidRPr="00113D87" w:rsidTr="00C8334F">
        <w:tc>
          <w:tcPr>
            <w:tcW w:w="1176" w:type="pct"/>
            <w:vMerge/>
            <w:shd w:val="clear" w:color="auto" w:fill="D9D9D9"/>
          </w:tcPr>
          <w:p w:rsidR="00250082" w:rsidRPr="00113D87" w:rsidRDefault="00250082" w:rsidP="00C8334F">
            <w:pPr>
              <w:spacing w:line="360" w:lineRule="auto"/>
              <w:rPr>
                <w:rFonts w:ascii="Calibri" w:hAnsi="Calibri" w:cs="Calibri"/>
                <w:sz w:val="20"/>
                <w:szCs w:val="20"/>
              </w:rPr>
            </w:pPr>
          </w:p>
        </w:tc>
        <w:tc>
          <w:tcPr>
            <w:tcW w:w="1295" w:type="pct"/>
            <w:shd w:val="clear" w:color="auto" w:fill="D9D9D9"/>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RETA DESCENTENTE</w:t>
            </w:r>
          </w:p>
        </w:tc>
        <w:tc>
          <w:tcPr>
            <w:tcW w:w="2529" w:type="pct"/>
            <w:gridSpan w:val="2"/>
            <w:shd w:val="clear" w:color="auto" w:fill="D9D9D9"/>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NETO E NETA</w:t>
            </w:r>
          </w:p>
        </w:tc>
      </w:tr>
      <w:tr w:rsidR="00250082" w:rsidRPr="00113D87" w:rsidTr="00C8334F">
        <w:tc>
          <w:tcPr>
            <w:tcW w:w="1176" w:type="pct"/>
            <w:vMerge/>
            <w:shd w:val="clear" w:color="auto" w:fill="D9D9D9"/>
          </w:tcPr>
          <w:p w:rsidR="00250082" w:rsidRPr="00113D87" w:rsidRDefault="00250082" w:rsidP="00C8334F">
            <w:pPr>
              <w:spacing w:line="360" w:lineRule="auto"/>
              <w:rPr>
                <w:rFonts w:ascii="Calibri" w:hAnsi="Calibri" w:cs="Calibri"/>
                <w:sz w:val="20"/>
                <w:szCs w:val="20"/>
              </w:rPr>
            </w:pPr>
          </w:p>
        </w:tc>
        <w:tc>
          <w:tcPr>
            <w:tcW w:w="1295" w:type="pct"/>
            <w:shd w:val="clear" w:color="auto" w:fill="D9D9D9"/>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COLATERAL</w:t>
            </w:r>
          </w:p>
        </w:tc>
        <w:tc>
          <w:tcPr>
            <w:tcW w:w="2529" w:type="pct"/>
            <w:gridSpan w:val="2"/>
            <w:shd w:val="clear" w:color="auto" w:fill="D9D9D9"/>
            <w:vAlign w:val="center"/>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IRMÃO E IRMÃ</w:t>
            </w:r>
          </w:p>
        </w:tc>
      </w:tr>
      <w:tr w:rsidR="00250082" w:rsidRPr="00113D87" w:rsidTr="00C8334F">
        <w:tc>
          <w:tcPr>
            <w:tcW w:w="1176" w:type="pct"/>
            <w:vMerge w:val="restart"/>
            <w:shd w:val="clear" w:color="auto" w:fill="F2F2F2"/>
          </w:tcPr>
          <w:p w:rsidR="00250082" w:rsidRPr="00113D87" w:rsidRDefault="00250082" w:rsidP="00C8334F">
            <w:pPr>
              <w:spacing w:line="360" w:lineRule="auto"/>
              <w:rPr>
                <w:rFonts w:ascii="Calibri" w:hAnsi="Calibri" w:cs="Calibri"/>
                <w:sz w:val="20"/>
                <w:szCs w:val="20"/>
              </w:rPr>
            </w:pPr>
          </w:p>
          <w:p w:rsidR="00250082" w:rsidRPr="00113D87" w:rsidRDefault="00250082" w:rsidP="00C8334F">
            <w:pPr>
              <w:spacing w:line="360" w:lineRule="auto"/>
              <w:rPr>
                <w:rFonts w:ascii="Calibri" w:hAnsi="Calibri" w:cs="Calibri"/>
                <w:sz w:val="20"/>
                <w:szCs w:val="20"/>
              </w:rPr>
            </w:pPr>
          </w:p>
          <w:p w:rsidR="00250082" w:rsidRPr="00113D87" w:rsidRDefault="00250082" w:rsidP="00C8334F">
            <w:pPr>
              <w:spacing w:line="360" w:lineRule="auto"/>
              <w:rPr>
                <w:rFonts w:ascii="Calibri" w:hAnsi="Calibri" w:cs="Calibri"/>
                <w:sz w:val="20"/>
                <w:szCs w:val="20"/>
              </w:rPr>
            </w:pPr>
          </w:p>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TERCEIRO GRAU</w:t>
            </w:r>
          </w:p>
        </w:tc>
        <w:tc>
          <w:tcPr>
            <w:tcW w:w="1295" w:type="pct"/>
            <w:shd w:val="clear" w:color="auto" w:fill="F2F2F2"/>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RETA ASCENDENTE</w:t>
            </w:r>
          </w:p>
        </w:tc>
        <w:tc>
          <w:tcPr>
            <w:tcW w:w="2529" w:type="pct"/>
            <w:gridSpan w:val="2"/>
            <w:shd w:val="clear" w:color="auto" w:fill="F2F2F2"/>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BISAVÔ E BISAVÓ</w:t>
            </w:r>
          </w:p>
        </w:tc>
      </w:tr>
      <w:tr w:rsidR="00250082" w:rsidRPr="00113D87" w:rsidTr="00C8334F">
        <w:tc>
          <w:tcPr>
            <w:tcW w:w="1176" w:type="pct"/>
            <w:vMerge/>
            <w:shd w:val="clear" w:color="auto" w:fill="F2F2F2"/>
          </w:tcPr>
          <w:p w:rsidR="00250082" w:rsidRPr="00113D87" w:rsidRDefault="00250082" w:rsidP="00C8334F">
            <w:pPr>
              <w:spacing w:line="360" w:lineRule="auto"/>
              <w:rPr>
                <w:rFonts w:ascii="Calibri" w:hAnsi="Calibri" w:cs="Calibri"/>
                <w:sz w:val="20"/>
                <w:szCs w:val="20"/>
              </w:rPr>
            </w:pPr>
          </w:p>
        </w:tc>
        <w:tc>
          <w:tcPr>
            <w:tcW w:w="1295" w:type="pct"/>
            <w:shd w:val="clear" w:color="auto" w:fill="F2F2F2"/>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RETA DESCENTENTE</w:t>
            </w:r>
          </w:p>
        </w:tc>
        <w:tc>
          <w:tcPr>
            <w:tcW w:w="2529" w:type="pct"/>
            <w:gridSpan w:val="2"/>
            <w:shd w:val="clear" w:color="auto" w:fill="F2F2F2"/>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BISNETO E BISNETA</w:t>
            </w:r>
          </w:p>
        </w:tc>
      </w:tr>
      <w:tr w:rsidR="00250082" w:rsidRPr="00113D87" w:rsidTr="00C8334F">
        <w:tc>
          <w:tcPr>
            <w:tcW w:w="1176" w:type="pct"/>
            <w:vMerge/>
            <w:shd w:val="clear" w:color="auto" w:fill="F2F2F2"/>
          </w:tcPr>
          <w:p w:rsidR="00250082" w:rsidRPr="00113D87" w:rsidRDefault="00250082" w:rsidP="00C8334F">
            <w:pPr>
              <w:spacing w:line="360" w:lineRule="auto"/>
              <w:rPr>
                <w:rFonts w:ascii="Calibri" w:hAnsi="Calibri" w:cs="Calibri"/>
                <w:sz w:val="20"/>
                <w:szCs w:val="20"/>
              </w:rPr>
            </w:pPr>
          </w:p>
        </w:tc>
        <w:tc>
          <w:tcPr>
            <w:tcW w:w="1295" w:type="pct"/>
            <w:vMerge w:val="restart"/>
            <w:shd w:val="clear" w:color="auto" w:fill="F2F2F2"/>
          </w:tcPr>
          <w:p w:rsidR="00250082" w:rsidRPr="00113D87" w:rsidRDefault="00250082" w:rsidP="00C8334F">
            <w:pPr>
              <w:spacing w:line="360" w:lineRule="auto"/>
              <w:rPr>
                <w:rFonts w:ascii="Calibri" w:hAnsi="Calibri" w:cs="Calibri"/>
                <w:sz w:val="20"/>
                <w:szCs w:val="20"/>
              </w:rPr>
            </w:pPr>
          </w:p>
          <w:p w:rsidR="00250082" w:rsidRPr="00113D87" w:rsidRDefault="00250082" w:rsidP="00C8334F">
            <w:pPr>
              <w:spacing w:line="360" w:lineRule="auto"/>
              <w:rPr>
                <w:rFonts w:ascii="Calibri" w:hAnsi="Calibri" w:cs="Calibri"/>
                <w:sz w:val="20"/>
                <w:szCs w:val="20"/>
              </w:rPr>
            </w:pPr>
          </w:p>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COLATERAL</w:t>
            </w:r>
          </w:p>
        </w:tc>
        <w:tc>
          <w:tcPr>
            <w:tcW w:w="1254" w:type="pct"/>
            <w:shd w:val="clear" w:color="auto" w:fill="F2F2F2"/>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TIO E TIA</w:t>
            </w:r>
          </w:p>
        </w:tc>
        <w:tc>
          <w:tcPr>
            <w:tcW w:w="1275" w:type="pct"/>
            <w:shd w:val="clear" w:color="auto" w:fill="F2F2F2"/>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*Irmãos de meu pai ou minha mãe</w:t>
            </w:r>
          </w:p>
        </w:tc>
      </w:tr>
      <w:tr w:rsidR="00250082" w:rsidRPr="00113D87" w:rsidTr="00C8334F">
        <w:tc>
          <w:tcPr>
            <w:tcW w:w="1176" w:type="pct"/>
            <w:vMerge/>
            <w:shd w:val="clear" w:color="auto" w:fill="F2F2F2"/>
          </w:tcPr>
          <w:p w:rsidR="00250082" w:rsidRPr="00113D87" w:rsidRDefault="00250082" w:rsidP="00C8334F">
            <w:pPr>
              <w:spacing w:line="360" w:lineRule="auto"/>
              <w:rPr>
                <w:rFonts w:ascii="Calibri" w:hAnsi="Calibri" w:cs="Calibri"/>
                <w:sz w:val="20"/>
                <w:szCs w:val="20"/>
              </w:rPr>
            </w:pPr>
          </w:p>
        </w:tc>
        <w:tc>
          <w:tcPr>
            <w:tcW w:w="1295" w:type="pct"/>
            <w:vMerge/>
            <w:shd w:val="clear" w:color="auto" w:fill="F2F2F2"/>
          </w:tcPr>
          <w:p w:rsidR="00250082" w:rsidRPr="00113D87" w:rsidRDefault="00250082" w:rsidP="00C8334F">
            <w:pPr>
              <w:spacing w:line="360" w:lineRule="auto"/>
              <w:rPr>
                <w:rFonts w:ascii="Calibri" w:hAnsi="Calibri" w:cs="Calibri"/>
                <w:sz w:val="20"/>
                <w:szCs w:val="20"/>
              </w:rPr>
            </w:pPr>
          </w:p>
        </w:tc>
        <w:tc>
          <w:tcPr>
            <w:tcW w:w="1254" w:type="pct"/>
            <w:shd w:val="clear" w:color="auto" w:fill="F2F2F2"/>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SOBRINHO E SOBRINHA</w:t>
            </w:r>
          </w:p>
        </w:tc>
        <w:tc>
          <w:tcPr>
            <w:tcW w:w="1275" w:type="pct"/>
            <w:shd w:val="clear" w:color="auto" w:fill="F2F2F2"/>
          </w:tcPr>
          <w:p w:rsidR="00250082" w:rsidRPr="00113D87" w:rsidRDefault="00250082" w:rsidP="00C8334F">
            <w:pPr>
              <w:spacing w:line="360" w:lineRule="auto"/>
              <w:rPr>
                <w:rFonts w:ascii="Calibri" w:hAnsi="Calibri" w:cs="Calibri"/>
                <w:sz w:val="20"/>
                <w:szCs w:val="20"/>
              </w:rPr>
            </w:pPr>
            <w:r w:rsidRPr="00113D87">
              <w:rPr>
                <w:rFonts w:ascii="Calibri" w:hAnsi="Calibri" w:cs="Calibri"/>
                <w:sz w:val="20"/>
                <w:szCs w:val="20"/>
              </w:rPr>
              <w:t>*Filhos de meu irmão ou minha irmã</w:t>
            </w:r>
          </w:p>
        </w:tc>
      </w:tr>
    </w:tbl>
    <w:p w:rsidR="00250082" w:rsidRPr="00113D87" w:rsidRDefault="00250082" w:rsidP="00250082">
      <w:pPr>
        <w:rPr>
          <w:rFonts w:ascii="Calibri" w:hAnsi="Calibri" w:cs="Calibri"/>
          <w:b/>
          <w:sz w:val="20"/>
          <w:szCs w:val="20"/>
        </w:rPr>
      </w:pPr>
      <w:r w:rsidRPr="00113D87">
        <w:rPr>
          <w:rFonts w:ascii="Calibri" w:hAnsi="Calibri" w:cs="Calibri"/>
          <w:b/>
          <w:sz w:val="20"/>
          <w:szCs w:val="20"/>
        </w:rPr>
        <w:t>Obs.: Parentesco por afinidade.</w:t>
      </w:r>
    </w:p>
    <w:p w:rsidR="00250082" w:rsidRPr="00113D87" w:rsidRDefault="00250082" w:rsidP="00250082">
      <w:pPr>
        <w:jc w:val="both"/>
        <w:rPr>
          <w:rFonts w:ascii="Calibri" w:hAnsi="Calibri" w:cs="Calibri"/>
          <w:sz w:val="20"/>
          <w:szCs w:val="20"/>
        </w:rPr>
      </w:pPr>
      <w:r w:rsidRPr="00113D87">
        <w:rPr>
          <w:rFonts w:ascii="Calibri" w:hAnsi="Calibri" w:cs="Calibri"/>
          <w:sz w:val="20"/>
          <w:szCs w:val="20"/>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Default="00250082" w:rsidP="00250082">
      <w:pPr>
        <w:spacing w:after="200" w:line="276" w:lineRule="auto"/>
        <w:jc w:val="center"/>
        <w:rPr>
          <w:rFonts w:ascii="Bookman Old Style" w:eastAsia="Batang" w:hAnsi="Bookman Old Style" w:cs="Calibri"/>
          <w:b/>
          <w:bCs/>
          <w:spacing w:val="20"/>
        </w:rPr>
      </w:pPr>
    </w:p>
    <w:p w:rsidR="00250082" w:rsidRPr="000823FC" w:rsidRDefault="00250082" w:rsidP="00250082">
      <w:pPr>
        <w:spacing w:after="200" w:line="276" w:lineRule="auto"/>
        <w:jc w:val="center"/>
        <w:rPr>
          <w:rFonts w:ascii="Bookman Old Style" w:hAnsi="Bookman Old Style" w:cs="Calibri"/>
          <w:b/>
          <w:spacing w:val="20"/>
          <w:sz w:val="20"/>
          <w:szCs w:val="20"/>
        </w:rPr>
      </w:pPr>
      <w:r w:rsidRPr="000823FC">
        <w:rPr>
          <w:rFonts w:ascii="Bookman Old Style" w:eastAsia="Batang" w:hAnsi="Bookman Old Style" w:cs="Calibri"/>
          <w:b/>
          <w:bCs/>
          <w:spacing w:val="20"/>
          <w:sz w:val="20"/>
          <w:szCs w:val="20"/>
        </w:rPr>
        <w:t>A</w:t>
      </w:r>
      <w:r w:rsidRPr="000823FC">
        <w:rPr>
          <w:rFonts w:ascii="Bookman Old Style" w:hAnsi="Bookman Old Style" w:cs="Calibri"/>
          <w:b/>
          <w:spacing w:val="20"/>
          <w:sz w:val="20"/>
          <w:szCs w:val="20"/>
        </w:rPr>
        <w:t>NEXO X</w:t>
      </w:r>
    </w:p>
    <w:p w:rsidR="00250082" w:rsidRPr="000823FC" w:rsidRDefault="00250082" w:rsidP="00250082">
      <w:pPr>
        <w:spacing w:after="200" w:line="276" w:lineRule="auto"/>
        <w:jc w:val="center"/>
        <w:rPr>
          <w:rFonts w:ascii="Bookman Old Style" w:hAnsi="Bookman Old Style" w:cs="Arial"/>
          <w:b/>
          <w:sz w:val="20"/>
          <w:szCs w:val="20"/>
        </w:rPr>
      </w:pPr>
      <w:r w:rsidRPr="000823FC">
        <w:rPr>
          <w:rFonts w:ascii="Bookman Old Style" w:hAnsi="Bookman Old Style" w:cs="Times"/>
          <w:b/>
          <w:bCs/>
          <w:sz w:val="20"/>
          <w:szCs w:val="20"/>
        </w:rPr>
        <w:t>MANUAL DE OPERAÇÃO DO ANEXO EM PEN DRIVE</w:t>
      </w:r>
    </w:p>
    <w:p w:rsidR="00250082" w:rsidRPr="000823FC" w:rsidRDefault="00250082" w:rsidP="00250082">
      <w:pPr>
        <w:pStyle w:val="ParagraphStyle"/>
        <w:jc w:val="both"/>
        <w:rPr>
          <w:rFonts w:ascii="Bookman Old Style" w:hAnsi="Bookman Old Style" w:cs="Helvetica"/>
          <w:b/>
          <w:bCs/>
          <w:sz w:val="20"/>
          <w:szCs w:val="20"/>
        </w:rPr>
      </w:pPr>
      <w:r w:rsidRPr="000823FC">
        <w:rPr>
          <w:rFonts w:ascii="Bookman Old Style" w:hAnsi="Bookman Old Style" w:cs="Helvetica"/>
          <w:b/>
          <w:bCs/>
          <w:sz w:val="20"/>
          <w:szCs w:val="20"/>
        </w:rPr>
        <w:t>1 DOWNLOAD DOS ARQUIVOS RELATIVOS AO ANEXO I DO EDITAL</w:t>
      </w:r>
    </w:p>
    <w:p w:rsidR="00250082" w:rsidRPr="000823FC" w:rsidRDefault="00250082" w:rsidP="00250082">
      <w:pPr>
        <w:pStyle w:val="ParagraphStyle"/>
        <w:spacing w:line="228" w:lineRule="auto"/>
        <w:jc w:val="both"/>
        <w:rPr>
          <w:rFonts w:ascii="Bookman Old Style" w:hAnsi="Bookman Old Style" w:cs="Helvetica"/>
          <w:sz w:val="20"/>
          <w:szCs w:val="20"/>
        </w:rPr>
      </w:pPr>
      <w:r w:rsidRPr="000823FC">
        <w:rPr>
          <w:rFonts w:ascii="Bookman Old Style" w:hAnsi="Bookman Old Style" w:cs="Helvetica"/>
          <w:sz w:val="20"/>
          <w:szCs w:val="20"/>
        </w:rPr>
        <w:t>1.1 O programa para a formulação da proposta ESPROPOSTA.EXE, e o arquivo da proposta do edital (PROPOSTA.ESL), devem ser “baixados” no site da Prefeitura Municipal de Diamante do Sul (</w:t>
      </w:r>
      <w:r w:rsidRPr="000823FC">
        <w:rPr>
          <w:rFonts w:ascii="Bookman Old Style" w:hAnsi="Bookman Old Style" w:cs="Helvetica"/>
          <w:sz w:val="20"/>
          <w:szCs w:val="20"/>
          <w:u w:val="single"/>
        </w:rPr>
        <w:t>www.Diamante do Sul.pr.gov.br</w:t>
      </w:r>
      <w:r w:rsidRPr="000823FC">
        <w:rPr>
          <w:rFonts w:ascii="Bookman Old Style" w:hAnsi="Bookman Old Style" w:cs="Helvetica"/>
          <w:sz w:val="20"/>
          <w:szCs w:val="20"/>
        </w:rPr>
        <w:t xml:space="preserve">), na página INFORMACOES=&gt;LINKS UTEIS, na seção de </w:t>
      </w:r>
      <w:r w:rsidRPr="000823FC">
        <w:rPr>
          <w:rFonts w:ascii="Bookman Old Style" w:hAnsi="Bookman Old Style" w:cs="Helvetica"/>
          <w:i/>
          <w:iCs/>
          <w:sz w:val="20"/>
          <w:szCs w:val="20"/>
        </w:rPr>
        <w:t>Downloads</w:t>
      </w:r>
      <w:r w:rsidRPr="000823FC">
        <w:rPr>
          <w:rFonts w:ascii="Bookman Old Style" w:hAnsi="Bookman Old Style" w:cs="Helvetica"/>
          <w:sz w:val="20"/>
          <w:szCs w:val="20"/>
        </w:rPr>
        <w:t>.</w:t>
      </w:r>
    </w:p>
    <w:p w:rsidR="00250082" w:rsidRPr="0098513C" w:rsidRDefault="00250082" w:rsidP="00250082">
      <w:pPr>
        <w:pStyle w:val="ParagraphStyle"/>
        <w:spacing w:after="195" w:line="276" w:lineRule="auto"/>
        <w:ind w:left="-426"/>
        <w:jc w:val="both"/>
        <w:rPr>
          <w:rFonts w:ascii="Bookman Old Style" w:hAnsi="Bookman Old Style"/>
        </w:rPr>
      </w:pPr>
      <w:r>
        <w:rPr>
          <w:rFonts w:ascii="Bookman Old Style" w:hAnsi="Bookman Old Style"/>
          <w:noProof/>
        </w:rPr>
        <w:drawing>
          <wp:inline distT="0" distB="0" distL="0" distR="0" wp14:anchorId="4F764E16" wp14:editId="089E8A4C">
            <wp:extent cx="4733925" cy="2724759"/>
            <wp:effectExtent l="19050" t="0" r="952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4"/>
                    <a:srcRect/>
                    <a:stretch>
                      <a:fillRect/>
                    </a:stretch>
                  </pic:blipFill>
                  <pic:spPr bwMode="auto">
                    <a:xfrm>
                      <a:off x="0" y="0"/>
                      <a:ext cx="4733925" cy="2724759"/>
                    </a:xfrm>
                    <a:prstGeom prst="rect">
                      <a:avLst/>
                    </a:prstGeom>
                    <a:noFill/>
                    <a:ln w="9525">
                      <a:noFill/>
                      <a:miter lim="800000"/>
                      <a:headEnd/>
                      <a:tailEnd/>
                    </a:ln>
                  </pic:spPr>
                </pic:pic>
              </a:graphicData>
            </a:graphic>
          </wp:inline>
        </w:drawing>
      </w:r>
    </w:p>
    <w:p w:rsidR="00250082" w:rsidRPr="000823FC" w:rsidRDefault="00250082" w:rsidP="00250082">
      <w:pPr>
        <w:pStyle w:val="ParagraphStyle"/>
        <w:jc w:val="both"/>
        <w:rPr>
          <w:rFonts w:ascii="Bookman Old Style" w:hAnsi="Bookman Old Style" w:cs="Helvetica"/>
          <w:sz w:val="20"/>
          <w:szCs w:val="20"/>
        </w:rPr>
      </w:pPr>
      <w:r w:rsidRPr="000823FC">
        <w:rPr>
          <w:rFonts w:ascii="Bookman Old Style" w:hAnsi="Bookman Old Style" w:cs="Helvetica"/>
          <w:b/>
          <w:bCs/>
          <w:sz w:val="20"/>
          <w:szCs w:val="20"/>
        </w:rPr>
        <w:t>PASSO 1</w:t>
      </w:r>
      <w:r w:rsidRPr="000823FC">
        <w:rPr>
          <w:rFonts w:ascii="Bookman Old Style" w:hAnsi="Bookman Old Style" w:cs="Helvetica"/>
          <w:sz w:val="20"/>
          <w:szCs w:val="20"/>
        </w:rPr>
        <w:t>. Depois de acessado a página da Prefeitura, clique no link INFORMAÇÕES=&gt;LINKS ÚTEIS.</w:t>
      </w:r>
    </w:p>
    <w:p w:rsidR="00250082" w:rsidRPr="0098513C" w:rsidRDefault="00250082" w:rsidP="00250082">
      <w:pPr>
        <w:pStyle w:val="ParagraphStyle"/>
        <w:jc w:val="both"/>
        <w:rPr>
          <w:rFonts w:ascii="Bookman Old Style" w:hAnsi="Bookman Old Style" w:cs="Helvetica"/>
        </w:rPr>
      </w:pPr>
    </w:p>
    <w:p w:rsidR="00250082" w:rsidRPr="0098513C" w:rsidRDefault="00250082" w:rsidP="00250082">
      <w:pPr>
        <w:pStyle w:val="ParagraphStyle"/>
        <w:jc w:val="both"/>
        <w:rPr>
          <w:rFonts w:ascii="Bookman Old Style" w:hAnsi="Bookman Old Style" w:cs="Helvetica"/>
        </w:rPr>
      </w:pPr>
    </w:p>
    <w:p w:rsidR="00250082" w:rsidRPr="0098513C" w:rsidRDefault="00250082" w:rsidP="00250082">
      <w:pPr>
        <w:pStyle w:val="ParagraphStyle"/>
        <w:jc w:val="both"/>
        <w:rPr>
          <w:rFonts w:ascii="Bookman Old Style" w:hAnsi="Bookman Old Style" w:cs="Helvetica"/>
        </w:rPr>
      </w:pPr>
    </w:p>
    <w:p w:rsidR="00250082" w:rsidRDefault="00250082" w:rsidP="00250082">
      <w:pPr>
        <w:pStyle w:val="ParagraphStyle"/>
        <w:ind w:left="-1425"/>
        <w:jc w:val="both"/>
        <w:rPr>
          <w:rFonts w:ascii="Bookman Old Style" w:hAnsi="Bookman Old Style" w:cs="Helvetica"/>
          <w:noProof/>
        </w:rPr>
      </w:pPr>
    </w:p>
    <w:p w:rsidR="00250082" w:rsidRPr="0098513C" w:rsidRDefault="00250082" w:rsidP="00250082">
      <w:pPr>
        <w:pStyle w:val="ParagraphStyle"/>
        <w:ind w:left="-1425"/>
        <w:jc w:val="both"/>
        <w:rPr>
          <w:rFonts w:ascii="Bookman Old Style" w:hAnsi="Bookman Old Style" w:cs="Helvetica"/>
          <w:noProof/>
        </w:rPr>
      </w:pPr>
    </w:p>
    <w:p w:rsidR="00250082" w:rsidRPr="0098513C" w:rsidRDefault="00250082" w:rsidP="00250082">
      <w:pPr>
        <w:pStyle w:val="ParagraphStyle"/>
        <w:ind w:left="-426"/>
        <w:jc w:val="both"/>
        <w:rPr>
          <w:rFonts w:ascii="Bookman Old Style" w:hAnsi="Bookman Old Style" w:cs="Helvetica"/>
        </w:rPr>
      </w:pPr>
      <w:r>
        <w:rPr>
          <w:rFonts w:ascii="Bookman Old Style" w:hAnsi="Bookman Old Style" w:cs="Helvetica"/>
          <w:noProof/>
        </w:rPr>
        <w:lastRenderedPageBreak/>
        <w:drawing>
          <wp:inline distT="0" distB="0" distL="0" distR="0" wp14:anchorId="452C3317" wp14:editId="4BB0DD02">
            <wp:extent cx="4953000" cy="4211490"/>
            <wp:effectExtent l="19050" t="0" r="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5"/>
                    <a:srcRect/>
                    <a:stretch>
                      <a:fillRect/>
                    </a:stretch>
                  </pic:blipFill>
                  <pic:spPr bwMode="auto">
                    <a:xfrm>
                      <a:off x="0" y="0"/>
                      <a:ext cx="4953000" cy="4211490"/>
                    </a:xfrm>
                    <a:prstGeom prst="rect">
                      <a:avLst/>
                    </a:prstGeom>
                    <a:noFill/>
                    <a:ln w="9525">
                      <a:noFill/>
                      <a:miter lim="800000"/>
                      <a:headEnd/>
                      <a:tailEnd/>
                    </a:ln>
                  </pic:spPr>
                </pic:pic>
              </a:graphicData>
            </a:graphic>
          </wp:inline>
        </w:drawing>
      </w:r>
    </w:p>
    <w:p w:rsidR="00250082" w:rsidRPr="000823FC" w:rsidRDefault="00250082" w:rsidP="00250082">
      <w:pPr>
        <w:pStyle w:val="ParagraphStyle"/>
        <w:spacing w:after="195" w:line="276" w:lineRule="auto"/>
        <w:jc w:val="both"/>
        <w:rPr>
          <w:rFonts w:ascii="Bookman Old Style" w:hAnsi="Bookman Old Style" w:cs="Helvetica"/>
          <w:b/>
          <w:bCs/>
          <w:sz w:val="20"/>
          <w:szCs w:val="20"/>
        </w:rPr>
      </w:pPr>
      <w:r w:rsidRPr="000823FC">
        <w:rPr>
          <w:rFonts w:ascii="Bookman Old Style" w:hAnsi="Bookman Old Style" w:cs="Helvetica"/>
          <w:b/>
          <w:bCs/>
          <w:sz w:val="20"/>
          <w:szCs w:val="20"/>
        </w:rPr>
        <w:t xml:space="preserve">PASSO 2. Faça o Download do aplicativo e execute em sua </w:t>
      </w:r>
      <w:proofErr w:type="spellStart"/>
      <w:r w:rsidRPr="000823FC">
        <w:rPr>
          <w:rFonts w:ascii="Bookman Old Style" w:hAnsi="Bookman Old Style" w:cs="Helvetica"/>
          <w:b/>
          <w:bCs/>
          <w:sz w:val="20"/>
          <w:szCs w:val="20"/>
        </w:rPr>
        <w:t>maquina</w:t>
      </w:r>
      <w:proofErr w:type="spellEnd"/>
      <w:r w:rsidRPr="000823FC">
        <w:rPr>
          <w:rFonts w:ascii="Bookman Old Style" w:hAnsi="Bookman Old Style" w:cs="Helvetica"/>
          <w:b/>
          <w:bCs/>
          <w:sz w:val="20"/>
          <w:szCs w:val="20"/>
        </w:rPr>
        <w:t>.</w:t>
      </w:r>
    </w:p>
    <w:p w:rsidR="00250082" w:rsidRPr="000823FC" w:rsidRDefault="00250082" w:rsidP="00250082">
      <w:pPr>
        <w:pStyle w:val="ParagraphStyle"/>
        <w:spacing w:after="195" w:line="276" w:lineRule="auto"/>
        <w:jc w:val="both"/>
        <w:rPr>
          <w:rFonts w:ascii="Bookman Old Style" w:hAnsi="Bookman Old Style" w:cs="Helvetica"/>
          <w:b/>
          <w:bCs/>
          <w:sz w:val="20"/>
          <w:szCs w:val="20"/>
        </w:rPr>
      </w:pPr>
      <w:r w:rsidRPr="000823FC">
        <w:rPr>
          <w:rFonts w:ascii="Bookman Old Style" w:hAnsi="Bookman Old Style" w:cs="Helvetica"/>
          <w:b/>
          <w:bCs/>
          <w:sz w:val="20"/>
          <w:szCs w:val="20"/>
        </w:rPr>
        <w:t xml:space="preserve">PARA PREENCHIMENTO DO APLICATIVO DEVERÁ ACESSAR O ARQUIVO “PROPOSTA.ESL” que </w:t>
      </w:r>
      <w:proofErr w:type="spellStart"/>
      <w:r w:rsidRPr="000823FC">
        <w:rPr>
          <w:rFonts w:ascii="Bookman Old Style" w:hAnsi="Bookman Old Style" w:cs="Helvetica"/>
          <w:b/>
          <w:bCs/>
          <w:sz w:val="20"/>
          <w:szCs w:val="20"/>
        </w:rPr>
        <w:t>esta</w:t>
      </w:r>
      <w:proofErr w:type="spellEnd"/>
      <w:r w:rsidRPr="000823FC">
        <w:rPr>
          <w:rFonts w:ascii="Bookman Old Style" w:hAnsi="Bookman Old Style" w:cs="Helvetica"/>
          <w:b/>
          <w:bCs/>
          <w:sz w:val="20"/>
          <w:szCs w:val="20"/>
        </w:rPr>
        <w:t xml:space="preserve"> disponível juntamente com a publicação do edital no LINK: </w:t>
      </w:r>
      <w:hyperlink r:id="rId16" w:history="1">
        <w:r w:rsidRPr="000823FC">
          <w:rPr>
            <w:rFonts w:ascii="Bookman Old Style" w:hAnsi="Bookman Old Style" w:cs="Helvetica"/>
            <w:b/>
            <w:bCs/>
            <w:color w:val="0000FF"/>
            <w:sz w:val="20"/>
            <w:szCs w:val="20"/>
            <w:u w:val="single"/>
          </w:rPr>
          <w:t>http://www.diamantedosul.pr.gov.br/acoes-das-secretarias/category/19-pregao.html</w:t>
        </w:r>
      </w:hyperlink>
    </w:p>
    <w:p w:rsidR="00250082" w:rsidRPr="000823FC" w:rsidRDefault="00250082" w:rsidP="00250082">
      <w:pPr>
        <w:pStyle w:val="ParagraphStyle"/>
        <w:spacing w:after="195" w:line="276" w:lineRule="auto"/>
        <w:jc w:val="both"/>
        <w:rPr>
          <w:rFonts w:ascii="Bookman Old Style" w:hAnsi="Bookman Old Style" w:cs="Helvetica"/>
          <w:b/>
          <w:bCs/>
          <w:sz w:val="20"/>
          <w:szCs w:val="20"/>
        </w:rPr>
      </w:pPr>
      <w:r w:rsidRPr="000823FC">
        <w:rPr>
          <w:rFonts w:ascii="Bookman Old Style" w:hAnsi="Bookman Old Style" w:cs="Helvetica"/>
          <w:b/>
          <w:bCs/>
          <w:sz w:val="20"/>
          <w:szCs w:val="20"/>
        </w:rPr>
        <w:t xml:space="preserve">OBS: Qualquer dúvida no preenchimento, estamos </w:t>
      </w:r>
      <w:proofErr w:type="spellStart"/>
      <w:r w:rsidRPr="000823FC">
        <w:rPr>
          <w:rFonts w:ascii="Bookman Old Style" w:hAnsi="Bookman Old Style" w:cs="Helvetica"/>
          <w:b/>
          <w:bCs/>
          <w:sz w:val="20"/>
          <w:szCs w:val="20"/>
        </w:rPr>
        <w:t>a</w:t>
      </w:r>
      <w:proofErr w:type="spellEnd"/>
      <w:r w:rsidRPr="000823FC">
        <w:rPr>
          <w:rFonts w:ascii="Bookman Old Style" w:hAnsi="Bookman Old Style" w:cs="Helvetica"/>
          <w:b/>
          <w:bCs/>
          <w:sz w:val="20"/>
          <w:szCs w:val="20"/>
        </w:rPr>
        <w:t xml:space="preserve"> disposição nos endereços e-mails e telefones citados no edital.</w:t>
      </w:r>
    </w:p>
    <w:p w:rsidR="00250082" w:rsidRPr="000823FC" w:rsidRDefault="00250082" w:rsidP="00250082">
      <w:pPr>
        <w:pStyle w:val="ParagraphStyle"/>
        <w:ind w:left="15"/>
        <w:jc w:val="both"/>
        <w:rPr>
          <w:rFonts w:ascii="Bookman Old Style" w:hAnsi="Bookman Old Style" w:cs="Helvetica"/>
          <w:b/>
          <w:bCs/>
          <w:sz w:val="20"/>
          <w:szCs w:val="20"/>
        </w:rPr>
      </w:pPr>
      <w:r w:rsidRPr="000823FC">
        <w:rPr>
          <w:rFonts w:ascii="Bookman Old Style" w:hAnsi="Bookman Old Style" w:cs="Helvetica"/>
          <w:b/>
          <w:bCs/>
          <w:sz w:val="20"/>
          <w:szCs w:val="20"/>
        </w:rPr>
        <w:t>3. TÉRMINO DO PREENCHIMENTO</w:t>
      </w:r>
    </w:p>
    <w:p w:rsidR="00250082" w:rsidRPr="000823FC" w:rsidRDefault="00250082" w:rsidP="00250082">
      <w:pPr>
        <w:pStyle w:val="ParagraphStyle"/>
        <w:ind w:left="15" w:right="105"/>
        <w:jc w:val="both"/>
        <w:rPr>
          <w:rFonts w:ascii="Bookman Old Style" w:hAnsi="Bookman Old Style" w:cs="Helvetica"/>
          <w:sz w:val="20"/>
          <w:szCs w:val="20"/>
        </w:rPr>
      </w:pPr>
      <w:r w:rsidRPr="000823FC">
        <w:rPr>
          <w:rFonts w:ascii="Bookman Old Style" w:hAnsi="Bookman Old Style" w:cs="Helvetica"/>
          <w:b/>
          <w:bCs/>
          <w:sz w:val="20"/>
          <w:szCs w:val="20"/>
        </w:rPr>
        <w:t xml:space="preserve">3.1 </w:t>
      </w:r>
      <w:r w:rsidRPr="000823FC">
        <w:rPr>
          <w:rFonts w:ascii="Bookman Old Style" w:hAnsi="Bookman Old Style" w:cs="Helvetica"/>
          <w:sz w:val="20"/>
          <w:szCs w:val="20"/>
        </w:rPr>
        <w:t>Após o término da digitação de todos os valores, é necessário imprimir estes dados no papel e</w:t>
      </w:r>
      <w:r w:rsidRPr="000823FC">
        <w:rPr>
          <w:rFonts w:ascii="Bookman Old Style" w:hAnsi="Bookman Old Style" w:cs="Helvetica"/>
          <w:b/>
          <w:bCs/>
          <w:sz w:val="20"/>
          <w:szCs w:val="20"/>
        </w:rPr>
        <w:t xml:space="preserve"> </w:t>
      </w:r>
      <w:r w:rsidRPr="000823FC">
        <w:rPr>
          <w:rFonts w:ascii="Bookman Old Style" w:hAnsi="Bookman Old Style" w:cs="Helvetica"/>
          <w:sz w:val="20"/>
          <w:szCs w:val="20"/>
        </w:rPr>
        <w:t xml:space="preserve">retornar para a Prefeitura com este documento assinado, enviando o arquivo </w:t>
      </w:r>
      <w:r w:rsidRPr="000823FC">
        <w:rPr>
          <w:rFonts w:ascii="Bookman Old Style" w:hAnsi="Bookman Old Style" w:cs="Helvetica"/>
          <w:b/>
          <w:bCs/>
          <w:sz w:val="20"/>
          <w:szCs w:val="20"/>
        </w:rPr>
        <w:t>PROPOSTA.ESL</w:t>
      </w:r>
      <w:r w:rsidRPr="000823FC">
        <w:rPr>
          <w:rFonts w:ascii="Bookman Old Style" w:hAnsi="Bookman Old Style" w:cs="Helvetica"/>
          <w:sz w:val="20"/>
          <w:szCs w:val="20"/>
        </w:rPr>
        <w:t xml:space="preserve"> num Pen drive bem acondicionado, para que não sofra danos.</w:t>
      </w:r>
    </w:p>
    <w:p w:rsidR="00250082" w:rsidRPr="0098513C" w:rsidRDefault="00250082" w:rsidP="00250082">
      <w:pPr>
        <w:pStyle w:val="ParagraphStyle"/>
        <w:jc w:val="both"/>
        <w:rPr>
          <w:rFonts w:ascii="Bookman Old Style" w:hAnsi="Bookman Old Style"/>
        </w:rPr>
      </w:pPr>
    </w:p>
    <w:p w:rsidR="00250082" w:rsidRPr="000823FC" w:rsidRDefault="00250082" w:rsidP="00250082">
      <w:pPr>
        <w:pStyle w:val="ParagraphStyle"/>
        <w:ind w:left="15"/>
        <w:jc w:val="both"/>
        <w:rPr>
          <w:rFonts w:ascii="Bookman Old Style" w:hAnsi="Bookman Old Style" w:cs="Helvetica"/>
          <w:b/>
          <w:bCs/>
          <w:sz w:val="20"/>
          <w:szCs w:val="20"/>
        </w:rPr>
      </w:pPr>
      <w:r w:rsidRPr="000823FC">
        <w:rPr>
          <w:rFonts w:ascii="Bookman Old Style" w:hAnsi="Bookman Old Style" w:cs="Helvetica"/>
          <w:b/>
          <w:bCs/>
          <w:sz w:val="20"/>
          <w:szCs w:val="20"/>
        </w:rPr>
        <w:t>4. PONTOS A SEREM OBSERVADOS:</w:t>
      </w:r>
    </w:p>
    <w:p w:rsidR="00250082" w:rsidRPr="000823FC" w:rsidRDefault="00250082" w:rsidP="00250082">
      <w:pPr>
        <w:pStyle w:val="ParagraphStyle"/>
        <w:widowControl/>
        <w:numPr>
          <w:ilvl w:val="0"/>
          <w:numId w:val="2"/>
        </w:numPr>
        <w:spacing w:line="264" w:lineRule="auto"/>
        <w:ind w:right="5085"/>
        <w:jc w:val="both"/>
        <w:rPr>
          <w:rFonts w:ascii="Bookman Old Style" w:hAnsi="Bookman Old Style" w:cs="Helvetica"/>
          <w:sz w:val="20"/>
          <w:szCs w:val="20"/>
        </w:rPr>
      </w:pPr>
      <w:r w:rsidRPr="000823FC">
        <w:rPr>
          <w:rFonts w:ascii="Bookman Old Style" w:hAnsi="Bookman Old Style" w:cs="Helvetica"/>
          <w:sz w:val="20"/>
          <w:szCs w:val="20"/>
        </w:rPr>
        <w:t>AO DIGITAR O VALOR NÃO USAR</w:t>
      </w:r>
      <w:r w:rsidRPr="0098513C">
        <w:rPr>
          <w:rFonts w:ascii="Bookman Old Style" w:hAnsi="Bookman Old Style" w:cs="Helvetica"/>
        </w:rPr>
        <w:t xml:space="preserve"> PONTO. EX: </w:t>
      </w:r>
      <w:r w:rsidRPr="000823FC">
        <w:rPr>
          <w:rFonts w:ascii="Bookman Old Style" w:hAnsi="Bookman Old Style" w:cs="Helvetica"/>
          <w:sz w:val="20"/>
          <w:szCs w:val="20"/>
        </w:rPr>
        <w:t xml:space="preserve">1520,00 (CERTO) - EX: 1.520,00 (ERRADO) </w:t>
      </w:r>
    </w:p>
    <w:p w:rsidR="00250082" w:rsidRPr="000823FC" w:rsidRDefault="00250082" w:rsidP="00250082">
      <w:pPr>
        <w:pStyle w:val="ParagraphStyle"/>
        <w:widowControl/>
        <w:numPr>
          <w:ilvl w:val="0"/>
          <w:numId w:val="2"/>
        </w:numPr>
        <w:spacing w:line="228" w:lineRule="auto"/>
        <w:ind w:right="105"/>
        <w:jc w:val="both"/>
        <w:rPr>
          <w:rFonts w:ascii="Bookman Old Style" w:hAnsi="Bookman Old Style" w:cs="Helvetica"/>
          <w:sz w:val="20"/>
          <w:szCs w:val="20"/>
        </w:rPr>
      </w:pPr>
      <w:r w:rsidRPr="000823FC">
        <w:rPr>
          <w:rFonts w:ascii="Bookman Old Style" w:hAnsi="Bookman Old Style" w:cs="Helvetica"/>
          <w:sz w:val="20"/>
          <w:szCs w:val="20"/>
        </w:rPr>
        <w:t xml:space="preserve">AO DIGITAR O VALOR DA MERCADORIA, SEMPRE RESPEITAR A COLUNA DO VALOR MÁXIMO UNITÁRIO. </w:t>
      </w:r>
    </w:p>
    <w:p w:rsidR="00250082" w:rsidRPr="000823FC" w:rsidRDefault="00250082" w:rsidP="00250082">
      <w:pPr>
        <w:pStyle w:val="ParagraphStyle"/>
        <w:widowControl/>
        <w:numPr>
          <w:ilvl w:val="0"/>
          <w:numId w:val="2"/>
        </w:numPr>
        <w:jc w:val="both"/>
        <w:rPr>
          <w:rFonts w:ascii="Bookman Old Style" w:hAnsi="Bookman Old Style" w:cs="Helvetica"/>
          <w:sz w:val="20"/>
          <w:szCs w:val="20"/>
        </w:rPr>
      </w:pPr>
      <w:r w:rsidRPr="000823FC">
        <w:rPr>
          <w:rFonts w:ascii="Bookman Old Style" w:hAnsi="Bookman Old Style" w:cs="Helvetica"/>
          <w:sz w:val="20"/>
          <w:szCs w:val="20"/>
        </w:rPr>
        <w:t xml:space="preserve">DEPOIS DE TER BAIXADO O ARQUIVO ESPROPOSTA.EXE, O MESMO PODERÁ SER ARMAZENADO NUMA PASTA EM SEPARADO, POIS SERÁ UTILIZADO O MESMO PROGRAMA, QUANDO FOR PARTICIPAR DE NOVAS LICITAÇÕES COM O MUNICÍPIO, OS QUAIS UTILIZE ESSE RECURSO. </w:t>
      </w:r>
    </w:p>
    <w:p w:rsidR="00250082" w:rsidRDefault="00250082" w:rsidP="00250082">
      <w:pPr>
        <w:pStyle w:val="ParagraphStyle"/>
        <w:widowControl/>
        <w:jc w:val="both"/>
        <w:rPr>
          <w:rFonts w:ascii="Bookman Old Style" w:hAnsi="Bookman Old Style" w:cs="Helvetica"/>
        </w:rPr>
      </w:pPr>
    </w:p>
    <w:p w:rsidR="00250082" w:rsidRDefault="00250082" w:rsidP="00250082">
      <w:pPr>
        <w:jc w:val="center"/>
        <w:rPr>
          <w:rFonts w:ascii="Calibri" w:hAnsi="Calibri" w:cs="Calibri"/>
          <w:b/>
        </w:rPr>
      </w:pPr>
    </w:p>
    <w:p w:rsidR="00250082" w:rsidRDefault="00250082" w:rsidP="00250082">
      <w:pPr>
        <w:jc w:val="center"/>
        <w:rPr>
          <w:rFonts w:ascii="Calibri" w:hAnsi="Calibri" w:cs="Calibri"/>
          <w:b/>
        </w:rPr>
      </w:pPr>
    </w:p>
    <w:p w:rsidR="00250082" w:rsidRPr="0054557B" w:rsidRDefault="00250082" w:rsidP="00250082">
      <w:pPr>
        <w:jc w:val="center"/>
        <w:rPr>
          <w:rFonts w:ascii="Calibri" w:hAnsi="Calibri" w:cs="Calibri"/>
          <w:b/>
          <w:sz w:val="22"/>
          <w:szCs w:val="22"/>
        </w:rPr>
      </w:pPr>
    </w:p>
    <w:p w:rsidR="00250082" w:rsidRPr="0054557B" w:rsidRDefault="00250082" w:rsidP="00250082">
      <w:pPr>
        <w:spacing w:after="200" w:line="276" w:lineRule="auto"/>
        <w:jc w:val="center"/>
        <w:rPr>
          <w:rFonts w:ascii="Bookman Old Style" w:hAnsi="Bookman Old Style" w:cs="Arial"/>
          <w:b/>
          <w:sz w:val="22"/>
          <w:szCs w:val="22"/>
        </w:rPr>
      </w:pPr>
      <w:r w:rsidRPr="0054557B">
        <w:rPr>
          <w:rFonts w:ascii="Bookman Old Style" w:eastAsia="Batang" w:hAnsi="Bookman Old Style" w:cs="Calibri"/>
          <w:b/>
          <w:bCs/>
          <w:spacing w:val="20"/>
          <w:sz w:val="22"/>
          <w:szCs w:val="22"/>
        </w:rPr>
        <w:t>A</w:t>
      </w:r>
      <w:r w:rsidRPr="0054557B">
        <w:rPr>
          <w:rFonts w:ascii="Bookman Old Style" w:hAnsi="Bookman Old Style" w:cs="Calibri"/>
          <w:b/>
          <w:spacing w:val="20"/>
          <w:sz w:val="22"/>
          <w:szCs w:val="22"/>
        </w:rPr>
        <w:t>NEXO XI</w:t>
      </w:r>
    </w:p>
    <w:p w:rsidR="00250082" w:rsidRPr="0054557B" w:rsidRDefault="00250082" w:rsidP="00250082">
      <w:pPr>
        <w:pStyle w:val="ParagraphStyle"/>
        <w:jc w:val="center"/>
        <w:rPr>
          <w:rFonts w:ascii="Bookman Old Style" w:hAnsi="Bookman Old Style"/>
          <w:b/>
          <w:sz w:val="22"/>
          <w:szCs w:val="22"/>
        </w:rPr>
      </w:pPr>
    </w:p>
    <w:p w:rsidR="00250082" w:rsidRPr="0054557B" w:rsidRDefault="00250082" w:rsidP="00250082">
      <w:pPr>
        <w:pStyle w:val="ParagraphStyle"/>
        <w:jc w:val="center"/>
        <w:rPr>
          <w:rFonts w:ascii="Bookman Old Style" w:hAnsi="Bookman Old Style"/>
          <w:b/>
          <w:sz w:val="22"/>
          <w:szCs w:val="22"/>
        </w:rPr>
      </w:pPr>
      <w:r w:rsidRPr="0054557B">
        <w:rPr>
          <w:rFonts w:ascii="Bookman Old Style" w:hAnsi="Bookman Old Style"/>
          <w:b/>
          <w:sz w:val="22"/>
          <w:szCs w:val="22"/>
        </w:rPr>
        <w:t>DECLARAÇÃO DE QUE É RESPONSÁVEL PELA MANUTENÇÃO REGULAR DOS DOCUMENTOS QUE PERMITEM A COMERCIALIZAÇÃO DOS PRODUTOS/SERVIÇOS OFERTADOS.</w:t>
      </w:r>
    </w:p>
    <w:p w:rsidR="00250082" w:rsidRPr="0054557B" w:rsidRDefault="00250082" w:rsidP="00250082">
      <w:pPr>
        <w:jc w:val="center"/>
        <w:rPr>
          <w:rFonts w:ascii="Bookman Old Style" w:hAnsi="Bookman Old Style" w:cs="Arial"/>
          <w:b/>
          <w:sz w:val="22"/>
          <w:szCs w:val="22"/>
        </w:rPr>
      </w:pPr>
    </w:p>
    <w:p w:rsidR="00250082" w:rsidRPr="0054557B" w:rsidRDefault="00250082" w:rsidP="00250082">
      <w:pPr>
        <w:jc w:val="both"/>
        <w:rPr>
          <w:rFonts w:ascii="Bookman Old Style" w:hAnsi="Bookman Old Style" w:cs="Arial"/>
          <w:sz w:val="22"/>
          <w:szCs w:val="22"/>
        </w:rPr>
      </w:pPr>
    </w:p>
    <w:p w:rsidR="00250082" w:rsidRPr="0054557B" w:rsidRDefault="00250082" w:rsidP="00250082">
      <w:pPr>
        <w:jc w:val="both"/>
        <w:rPr>
          <w:rFonts w:ascii="Bookman Old Style" w:hAnsi="Bookman Old Style" w:cs="Arial"/>
          <w:sz w:val="22"/>
          <w:szCs w:val="22"/>
        </w:rPr>
      </w:pPr>
    </w:p>
    <w:p w:rsidR="00250082" w:rsidRPr="0054557B" w:rsidRDefault="00250082" w:rsidP="00250082">
      <w:pPr>
        <w:tabs>
          <w:tab w:val="left" w:pos="426"/>
        </w:tabs>
        <w:jc w:val="both"/>
        <w:rPr>
          <w:rFonts w:ascii="Bookman Old Style" w:hAnsi="Bookman Old Style" w:cs="Calibri"/>
          <w:b/>
          <w:bCs/>
          <w:spacing w:val="20"/>
          <w:sz w:val="22"/>
          <w:szCs w:val="22"/>
        </w:rPr>
      </w:pPr>
      <w:r w:rsidRPr="0054557B">
        <w:rPr>
          <w:rFonts w:ascii="Bookman Old Style" w:hAnsi="Bookman Old Style" w:cs="Calibri"/>
          <w:b/>
          <w:bCs/>
          <w:spacing w:val="20"/>
          <w:sz w:val="22"/>
          <w:szCs w:val="22"/>
        </w:rPr>
        <w:t>Município de Diamante do Sul - Paraná</w:t>
      </w:r>
    </w:p>
    <w:p w:rsidR="00250082" w:rsidRPr="0054557B" w:rsidRDefault="00250082" w:rsidP="00250082">
      <w:pPr>
        <w:tabs>
          <w:tab w:val="left" w:pos="2714"/>
          <w:tab w:val="left" w:pos="10419"/>
        </w:tabs>
        <w:jc w:val="both"/>
        <w:rPr>
          <w:rFonts w:ascii="Bookman Old Style" w:hAnsi="Bookman Old Style" w:cs="Calibri"/>
          <w:b/>
          <w:spacing w:val="20"/>
          <w:sz w:val="22"/>
          <w:szCs w:val="22"/>
        </w:rPr>
      </w:pPr>
      <w:r w:rsidRPr="0054557B">
        <w:rPr>
          <w:rFonts w:ascii="Bookman Old Style" w:hAnsi="Bookman Old Style" w:cs="Calibri"/>
          <w:b/>
          <w:spacing w:val="20"/>
          <w:sz w:val="22"/>
          <w:szCs w:val="22"/>
        </w:rPr>
        <w:t xml:space="preserve">Licitação Modalidade: PREGÃO PRESENCIAL Nº </w:t>
      </w:r>
      <w:r>
        <w:rPr>
          <w:rFonts w:ascii="Bookman Old Style" w:hAnsi="Bookman Old Style" w:cs="Calibri"/>
          <w:b/>
          <w:spacing w:val="20"/>
          <w:sz w:val="22"/>
          <w:szCs w:val="22"/>
        </w:rPr>
        <w:t>10/2022</w:t>
      </w:r>
      <w:r w:rsidRPr="0054557B">
        <w:rPr>
          <w:rFonts w:ascii="Bookman Old Style" w:hAnsi="Bookman Old Style" w:cs="Calibri"/>
          <w:b/>
          <w:spacing w:val="20"/>
          <w:sz w:val="22"/>
          <w:szCs w:val="22"/>
        </w:rPr>
        <w:t xml:space="preserve"> </w:t>
      </w:r>
    </w:p>
    <w:p w:rsidR="00250082" w:rsidRPr="0054557B" w:rsidRDefault="00250082" w:rsidP="00250082">
      <w:pPr>
        <w:tabs>
          <w:tab w:val="left" w:pos="2714"/>
          <w:tab w:val="left" w:pos="10419"/>
        </w:tabs>
        <w:jc w:val="both"/>
        <w:rPr>
          <w:rFonts w:ascii="Bookman Old Style" w:hAnsi="Bookman Old Style" w:cs="Calibri"/>
          <w:b/>
          <w:spacing w:val="20"/>
          <w:sz w:val="22"/>
          <w:szCs w:val="22"/>
        </w:rPr>
      </w:pPr>
      <w:r w:rsidRPr="0054557B">
        <w:rPr>
          <w:rFonts w:ascii="Bookman Old Style" w:hAnsi="Bookman Old Style" w:cs="Calibri"/>
          <w:b/>
          <w:spacing w:val="20"/>
          <w:sz w:val="22"/>
          <w:szCs w:val="22"/>
        </w:rPr>
        <w:t xml:space="preserve">Objeto: REGISTRO DE PREÇOS PARA FUTURA </w:t>
      </w:r>
      <w:r w:rsidRPr="0054557B">
        <w:rPr>
          <w:rFonts w:ascii="Bookman Old Style" w:hAnsi="Bookman Old Style"/>
          <w:b/>
          <w:sz w:val="22"/>
          <w:szCs w:val="22"/>
        </w:rPr>
        <w:t>AQUISIÇÃO PARCELADA DE UNIFORMES ESCOLARES PARA OS ALUNOS MATRICULADOS NA REDE MUNICIPAL DE EDUCAÇÃO DE DIAMANTE DO SUL.</w:t>
      </w:r>
    </w:p>
    <w:p w:rsidR="00250082" w:rsidRPr="0054557B" w:rsidRDefault="00250082" w:rsidP="00250082">
      <w:pPr>
        <w:tabs>
          <w:tab w:val="left" w:pos="2714"/>
          <w:tab w:val="left" w:pos="10419"/>
        </w:tabs>
        <w:jc w:val="both"/>
        <w:rPr>
          <w:rFonts w:ascii="Bookman Old Style" w:hAnsi="Bookman Old Style" w:cs="Calibri"/>
          <w:b/>
          <w:spacing w:val="20"/>
          <w:sz w:val="22"/>
          <w:szCs w:val="22"/>
        </w:rPr>
      </w:pPr>
    </w:p>
    <w:p w:rsidR="00250082" w:rsidRPr="0054557B" w:rsidRDefault="00250082" w:rsidP="00250082">
      <w:pPr>
        <w:jc w:val="both"/>
        <w:rPr>
          <w:rFonts w:ascii="Bookman Old Style" w:hAnsi="Bookman Old Style" w:cs="Calibri"/>
          <w:spacing w:val="20"/>
          <w:sz w:val="22"/>
          <w:szCs w:val="22"/>
        </w:rPr>
      </w:pPr>
    </w:p>
    <w:p w:rsidR="00250082" w:rsidRPr="0054557B" w:rsidRDefault="00250082" w:rsidP="00250082">
      <w:pPr>
        <w:pStyle w:val="ParagraphStyle"/>
        <w:jc w:val="both"/>
        <w:rPr>
          <w:rFonts w:ascii="Bookman Old Style" w:hAnsi="Bookman Old Style"/>
          <w:sz w:val="22"/>
          <w:szCs w:val="22"/>
        </w:rPr>
      </w:pPr>
      <w:r w:rsidRPr="0054557B">
        <w:rPr>
          <w:rFonts w:ascii="Bookman Old Style" w:hAnsi="Bookman Old Style" w:cs="Calibri"/>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54557B">
        <w:rPr>
          <w:rFonts w:ascii="Bookman Old Style" w:hAnsi="Bookman Old Style" w:cs="Calibri"/>
          <w:b/>
          <w:spacing w:val="20"/>
          <w:sz w:val="22"/>
          <w:szCs w:val="22"/>
        </w:rPr>
        <w:t>DECLARA</w:t>
      </w:r>
      <w:r w:rsidRPr="0054557B">
        <w:rPr>
          <w:rFonts w:ascii="Bookman Old Style" w:hAnsi="Bookman Old Style" w:cs="Calibri"/>
          <w:spacing w:val="20"/>
          <w:sz w:val="22"/>
          <w:szCs w:val="22"/>
        </w:rPr>
        <w:t xml:space="preserve">, para os fins do contido no artigo 9°, inciso III da Lei 8.666/93, especialmente para o Edital de </w:t>
      </w:r>
      <w:r w:rsidRPr="0054557B">
        <w:rPr>
          <w:rFonts w:ascii="Bookman Old Style" w:hAnsi="Bookman Old Style" w:cs="Calibri"/>
          <w:b/>
          <w:spacing w:val="20"/>
          <w:sz w:val="22"/>
          <w:szCs w:val="22"/>
        </w:rPr>
        <w:t xml:space="preserve">PREGÃO PRESENCIAL Nº </w:t>
      </w:r>
      <w:r>
        <w:rPr>
          <w:rFonts w:ascii="Bookman Old Style" w:hAnsi="Bookman Old Style" w:cs="Calibri"/>
          <w:b/>
          <w:spacing w:val="20"/>
          <w:sz w:val="22"/>
          <w:szCs w:val="22"/>
        </w:rPr>
        <w:t>10/2022</w:t>
      </w:r>
      <w:r w:rsidRPr="0054557B">
        <w:rPr>
          <w:rFonts w:ascii="Bookman Old Style" w:hAnsi="Bookman Old Style" w:cs="Calibri"/>
          <w:spacing w:val="20"/>
          <w:sz w:val="22"/>
          <w:szCs w:val="22"/>
        </w:rPr>
        <w:t xml:space="preserve">, </w:t>
      </w:r>
      <w:r w:rsidRPr="0054557B">
        <w:rPr>
          <w:rFonts w:ascii="Bookman Old Style" w:hAnsi="Bookman Old Style"/>
          <w:sz w:val="22"/>
          <w:szCs w:val="22"/>
        </w:rPr>
        <w:t>Declara de que é responsável pela manutenção regular dos documentos que permitem a comercialização dos produtos /serviços ofertados.</w:t>
      </w:r>
    </w:p>
    <w:p w:rsidR="00250082" w:rsidRPr="0054557B" w:rsidRDefault="00250082" w:rsidP="00250082">
      <w:pPr>
        <w:ind w:firstLine="708"/>
        <w:jc w:val="both"/>
        <w:rPr>
          <w:rFonts w:ascii="Bookman Old Style" w:hAnsi="Bookman Old Style" w:cs="Calibri"/>
          <w:spacing w:val="20"/>
          <w:sz w:val="22"/>
          <w:szCs w:val="22"/>
        </w:rPr>
      </w:pPr>
    </w:p>
    <w:p w:rsidR="00250082" w:rsidRPr="0054557B" w:rsidRDefault="00250082" w:rsidP="00250082">
      <w:pPr>
        <w:jc w:val="center"/>
        <w:rPr>
          <w:rFonts w:ascii="Bookman Old Style" w:hAnsi="Bookman Old Style" w:cs="Calibri"/>
          <w:b/>
          <w:spacing w:val="20"/>
          <w:sz w:val="22"/>
          <w:szCs w:val="22"/>
        </w:rPr>
      </w:pPr>
    </w:p>
    <w:p w:rsidR="00250082" w:rsidRPr="0054557B" w:rsidRDefault="00250082" w:rsidP="00250082">
      <w:pPr>
        <w:jc w:val="center"/>
        <w:rPr>
          <w:rFonts w:ascii="Bookman Old Style" w:hAnsi="Bookman Old Style" w:cs="Calibri"/>
          <w:spacing w:val="20"/>
          <w:sz w:val="22"/>
          <w:szCs w:val="22"/>
        </w:rPr>
      </w:pPr>
      <w:r w:rsidRPr="0054557B">
        <w:rPr>
          <w:rFonts w:ascii="Bookman Old Style" w:hAnsi="Bookman Old Style" w:cs="Calibri"/>
          <w:spacing w:val="20"/>
          <w:sz w:val="22"/>
          <w:szCs w:val="22"/>
        </w:rPr>
        <w:t xml:space="preserve">_____________________, _____ de _______ </w:t>
      </w:r>
      <w:proofErr w:type="spellStart"/>
      <w:r w:rsidRPr="0054557B">
        <w:rPr>
          <w:rFonts w:ascii="Bookman Old Style" w:hAnsi="Bookman Old Style" w:cs="Calibri"/>
          <w:spacing w:val="20"/>
          <w:sz w:val="22"/>
          <w:szCs w:val="22"/>
        </w:rPr>
        <w:t>de</w:t>
      </w:r>
      <w:proofErr w:type="spellEnd"/>
      <w:r w:rsidRPr="0054557B">
        <w:rPr>
          <w:rFonts w:ascii="Bookman Old Style" w:hAnsi="Bookman Old Style" w:cs="Calibri"/>
          <w:spacing w:val="20"/>
          <w:sz w:val="22"/>
          <w:szCs w:val="22"/>
        </w:rPr>
        <w:t xml:space="preserve"> </w:t>
      </w:r>
      <w:r>
        <w:rPr>
          <w:rFonts w:ascii="Bookman Old Style" w:hAnsi="Bookman Old Style" w:cs="Calibri"/>
          <w:spacing w:val="20"/>
          <w:sz w:val="22"/>
          <w:szCs w:val="22"/>
        </w:rPr>
        <w:t>2022</w:t>
      </w:r>
      <w:r w:rsidRPr="0054557B">
        <w:rPr>
          <w:rFonts w:ascii="Bookman Old Style" w:hAnsi="Bookman Old Style" w:cs="Calibri"/>
          <w:spacing w:val="20"/>
          <w:sz w:val="22"/>
          <w:szCs w:val="22"/>
        </w:rPr>
        <w:t>.</w:t>
      </w:r>
    </w:p>
    <w:p w:rsidR="00250082" w:rsidRPr="0054557B" w:rsidRDefault="00250082" w:rsidP="00250082">
      <w:pPr>
        <w:jc w:val="both"/>
        <w:rPr>
          <w:rFonts w:ascii="Bookman Old Style" w:hAnsi="Bookman Old Style" w:cs="Calibri"/>
          <w:spacing w:val="20"/>
          <w:sz w:val="22"/>
          <w:szCs w:val="22"/>
        </w:rPr>
      </w:pPr>
    </w:p>
    <w:p w:rsidR="00250082" w:rsidRPr="0054557B" w:rsidRDefault="00250082" w:rsidP="00250082">
      <w:pPr>
        <w:jc w:val="both"/>
        <w:rPr>
          <w:rFonts w:ascii="Bookman Old Style" w:hAnsi="Bookman Old Style" w:cs="Calibri"/>
          <w:spacing w:val="20"/>
          <w:sz w:val="22"/>
          <w:szCs w:val="22"/>
        </w:rPr>
      </w:pPr>
    </w:p>
    <w:p w:rsidR="00250082" w:rsidRPr="0054557B" w:rsidRDefault="00250082" w:rsidP="00250082">
      <w:pPr>
        <w:jc w:val="both"/>
        <w:rPr>
          <w:rFonts w:ascii="Bookman Old Style" w:hAnsi="Bookman Old Style" w:cs="Calibri"/>
          <w:spacing w:val="20"/>
          <w:sz w:val="22"/>
          <w:szCs w:val="22"/>
        </w:rPr>
      </w:pPr>
      <w:r w:rsidRPr="0054557B">
        <w:rPr>
          <w:rFonts w:ascii="Bookman Old Style" w:hAnsi="Bookman Old Style" w:cs="Calibri"/>
          <w:spacing w:val="20"/>
          <w:sz w:val="22"/>
          <w:szCs w:val="22"/>
        </w:rPr>
        <w:tab/>
      </w:r>
      <w:r w:rsidRPr="0054557B">
        <w:rPr>
          <w:rFonts w:ascii="Bookman Old Style" w:hAnsi="Bookman Old Style" w:cs="Calibri"/>
          <w:spacing w:val="20"/>
          <w:sz w:val="22"/>
          <w:szCs w:val="22"/>
        </w:rPr>
        <w:tab/>
      </w:r>
    </w:p>
    <w:p w:rsidR="00250082" w:rsidRPr="0054557B" w:rsidRDefault="00250082" w:rsidP="00250082">
      <w:pPr>
        <w:jc w:val="center"/>
        <w:rPr>
          <w:rFonts w:ascii="Bookman Old Style" w:hAnsi="Bookman Old Style" w:cs="Calibri"/>
          <w:spacing w:val="20"/>
          <w:sz w:val="22"/>
          <w:szCs w:val="22"/>
        </w:rPr>
      </w:pPr>
      <w:r w:rsidRPr="0054557B">
        <w:rPr>
          <w:rFonts w:ascii="Bookman Old Style" w:hAnsi="Bookman Old Style" w:cs="Calibri"/>
          <w:spacing w:val="20"/>
          <w:sz w:val="22"/>
          <w:szCs w:val="22"/>
        </w:rPr>
        <w:t>(Nome completo por extenso do responsável pela Pessoa Jurídica)</w:t>
      </w:r>
    </w:p>
    <w:p w:rsidR="00250082" w:rsidRPr="0054557B" w:rsidRDefault="00250082" w:rsidP="00250082">
      <w:pPr>
        <w:jc w:val="center"/>
        <w:rPr>
          <w:rFonts w:ascii="Bookman Old Style" w:hAnsi="Bookman Old Style" w:cs="Calibri"/>
          <w:spacing w:val="20"/>
          <w:sz w:val="22"/>
          <w:szCs w:val="22"/>
        </w:rPr>
      </w:pPr>
    </w:p>
    <w:p w:rsidR="00250082" w:rsidRPr="0054557B" w:rsidRDefault="00250082" w:rsidP="00250082">
      <w:pPr>
        <w:jc w:val="center"/>
        <w:rPr>
          <w:rFonts w:ascii="Bookman Old Style" w:hAnsi="Bookman Old Style" w:cs="Calibri"/>
          <w:spacing w:val="20"/>
          <w:sz w:val="22"/>
          <w:szCs w:val="22"/>
        </w:rPr>
      </w:pPr>
    </w:p>
    <w:p w:rsidR="00250082" w:rsidRPr="0054557B" w:rsidRDefault="00250082" w:rsidP="00250082">
      <w:pPr>
        <w:jc w:val="center"/>
        <w:rPr>
          <w:rFonts w:ascii="Bookman Old Style" w:hAnsi="Bookman Old Style" w:cs="Calibri"/>
          <w:spacing w:val="20"/>
          <w:sz w:val="22"/>
          <w:szCs w:val="22"/>
        </w:rPr>
      </w:pPr>
    </w:p>
    <w:p w:rsidR="00250082" w:rsidRPr="00056B10" w:rsidRDefault="00250082" w:rsidP="00250082">
      <w:pPr>
        <w:jc w:val="center"/>
        <w:rPr>
          <w:rFonts w:ascii="Bookman Old Style" w:hAnsi="Bookman Old Style" w:cs="Calibri"/>
          <w:spacing w:val="20"/>
        </w:rPr>
      </w:pPr>
      <w:r w:rsidRPr="0054557B">
        <w:rPr>
          <w:rFonts w:ascii="Bookman Old Style" w:hAnsi="Bookman Old Style" w:cs="Calibri"/>
          <w:spacing w:val="20"/>
          <w:sz w:val="22"/>
          <w:szCs w:val="22"/>
        </w:rPr>
        <w:t>(assinatura e carimbo do CNPJ</w:t>
      </w:r>
      <w:r w:rsidRPr="00056B10">
        <w:rPr>
          <w:rFonts w:ascii="Bookman Old Style" w:hAnsi="Bookman Old Style" w:cs="Calibri"/>
          <w:spacing w:val="20"/>
        </w:rPr>
        <w:t>)</w:t>
      </w:r>
    </w:p>
    <w:p w:rsidR="00250082" w:rsidRDefault="00250082" w:rsidP="00250082">
      <w:pPr>
        <w:pStyle w:val="ParagraphStyle"/>
        <w:widowControl/>
        <w:jc w:val="both"/>
        <w:rPr>
          <w:rFonts w:ascii="Bookman Old Style" w:hAnsi="Bookman Old Style" w:cs="Helvetica"/>
        </w:rPr>
      </w:pPr>
    </w:p>
    <w:p w:rsidR="00250082" w:rsidRDefault="00250082" w:rsidP="00250082">
      <w:pPr>
        <w:jc w:val="center"/>
        <w:rPr>
          <w:rFonts w:ascii="Calibri" w:hAnsi="Calibri" w:cs="Calibri"/>
          <w:b/>
        </w:rPr>
      </w:pPr>
    </w:p>
    <w:p w:rsidR="00250082" w:rsidRDefault="00250082" w:rsidP="00250082">
      <w:pPr>
        <w:jc w:val="center"/>
        <w:rPr>
          <w:rFonts w:ascii="Calibri" w:hAnsi="Calibri" w:cs="Calibri"/>
          <w:b/>
        </w:rPr>
      </w:pPr>
    </w:p>
    <w:p w:rsidR="00250082" w:rsidRDefault="00250082" w:rsidP="00250082">
      <w:pPr>
        <w:jc w:val="center"/>
        <w:rPr>
          <w:rFonts w:ascii="Calibri" w:hAnsi="Calibri" w:cs="Calibri"/>
          <w:b/>
        </w:rPr>
      </w:pPr>
    </w:p>
    <w:p w:rsidR="00250082" w:rsidRDefault="00250082" w:rsidP="00250082">
      <w:pPr>
        <w:jc w:val="center"/>
        <w:rPr>
          <w:rFonts w:ascii="Calibri" w:hAnsi="Calibri" w:cs="Calibri"/>
          <w:b/>
        </w:rPr>
      </w:pPr>
    </w:p>
    <w:p w:rsidR="00250082" w:rsidRDefault="00250082" w:rsidP="00250082">
      <w:pPr>
        <w:jc w:val="center"/>
        <w:rPr>
          <w:rFonts w:ascii="Calibri" w:hAnsi="Calibri" w:cs="Calibri"/>
          <w:b/>
        </w:rPr>
      </w:pPr>
    </w:p>
    <w:p w:rsidR="00250082" w:rsidRDefault="00250082" w:rsidP="00250082">
      <w:pPr>
        <w:jc w:val="center"/>
        <w:rPr>
          <w:rFonts w:ascii="Calibri" w:hAnsi="Calibri" w:cs="Calibri"/>
          <w:b/>
        </w:rPr>
      </w:pPr>
    </w:p>
    <w:p w:rsidR="00250082" w:rsidRDefault="00250082" w:rsidP="00250082">
      <w:pPr>
        <w:jc w:val="center"/>
        <w:rPr>
          <w:rFonts w:ascii="Calibri" w:hAnsi="Calibri" w:cs="Calibri"/>
          <w:b/>
        </w:rPr>
      </w:pPr>
    </w:p>
    <w:p w:rsidR="00250082" w:rsidRDefault="00250082" w:rsidP="00250082">
      <w:pPr>
        <w:jc w:val="center"/>
        <w:rPr>
          <w:rFonts w:ascii="Calibri" w:hAnsi="Calibri" w:cs="Calibri"/>
          <w:b/>
        </w:rPr>
      </w:pPr>
    </w:p>
    <w:p w:rsidR="00250082" w:rsidRPr="006E3975" w:rsidRDefault="00250082" w:rsidP="00250082">
      <w:pPr>
        <w:jc w:val="center"/>
        <w:rPr>
          <w:rFonts w:ascii="Arial" w:hAnsi="Arial" w:cs="Arial"/>
          <w:b/>
          <w:bCs/>
          <w:sz w:val="22"/>
          <w:szCs w:val="22"/>
        </w:rPr>
      </w:pPr>
      <w:r w:rsidRPr="006E3975">
        <w:rPr>
          <w:rFonts w:ascii="Arial" w:hAnsi="Arial" w:cs="Arial"/>
          <w:b/>
          <w:bCs/>
          <w:sz w:val="22"/>
          <w:szCs w:val="22"/>
        </w:rPr>
        <w:t>ANEXO X</w:t>
      </w:r>
      <w:r>
        <w:rPr>
          <w:rFonts w:ascii="Arial" w:hAnsi="Arial" w:cs="Arial"/>
          <w:b/>
          <w:bCs/>
          <w:sz w:val="22"/>
          <w:szCs w:val="22"/>
        </w:rPr>
        <w:t>II</w:t>
      </w:r>
    </w:p>
    <w:p w:rsidR="00250082" w:rsidRPr="006E3975" w:rsidRDefault="00250082" w:rsidP="00250082">
      <w:pPr>
        <w:jc w:val="center"/>
        <w:rPr>
          <w:rFonts w:ascii="Arial" w:hAnsi="Arial" w:cs="Arial"/>
          <w:b/>
          <w:bCs/>
          <w:sz w:val="22"/>
          <w:szCs w:val="22"/>
        </w:rPr>
      </w:pPr>
    </w:p>
    <w:p w:rsidR="00250082" w:rsidRDefault="00250082" w:rsidP="00250082">
      <w:pPr>
        <w:jc w:val="center"/>
        <w:rPr>
          <w:rFonts w:ascii="Arial" w:hAnsi="Arial" w:cs="Arial"/>
          <w:bCs/>
          <w:sz w:val="22"/>
          <w:szCs w:val="22"/>
        </w:rPr>
      </w:pPr>
      <w:r w:rsidRPr="006E3975">
        <w:rPr>
          <w:rFonts w:ascii="Arial" w:hAnsi="Arial" w:cs="Arial"/>
          <w:b/>
          <w:bCs/>
          <w:sz w:val="22"/>
          <w:szCs w:val="22"/>
        </w:rPr>
        <w:t>MEMORIAL DESCRITIVO</w:t>
      </w:r>
    </w:p>
    <w:p w:rsidR="00250082" w:rsidRPr="006E3975" w:rsidRDefault="00250082" w:rsidP="00250082">
      <w:pPr>
        <w:tabs>
          <w:tab w:val="left" w:pos="4163"/>
        </w:tabs>
        <w:spacing w:line="360" w:lineRule="auto"/>
        <w:rPr>
          <w:rFonts w:ascii="Arial" w:hAnsi="Arial" w:cs="Arial"/>
          <w:sz w:val="20"/>
          <w:szCs w:val="20"/>
        </w:rPr>
      </w:pPr>
    </w:p>
    <w:p w:rsidR="00250082" w:rsidRPr="006E3975" w:rsidRDefault="00250082" w:rsidP="00250082">
      <w:pPr>
        <w:tabs>
          <w:tab w:val="left" w:pos="4163"/>
        </w:tabs>
        <w:spacing w:line="360" w:lineRule="auto"/>
        <w:jc w:val="both"/>
        <w:rPr>
          <w:rFonts w:ascii="Arial" w:hAnsi="Arial" w:cs="Arial"/>
          <w:b/>
          <w:sz w:val="20"/>
          <w:szCs w:val="20"/>
        </w:rPr>
      </w:pPr>
      <w:r w:rsidRPr="006E3975">
        <w:rPr>
          <w:rFonts w:ascii="Arial" w:hAnsi="Arial" w:cs="Arial"/>
          <w:b/>
          <w:sz w:val="20"/>
          <w:szCs w:val="20"/>
        </w:rPr>
        <w:t>CONDIÇÕES GERAIS:</w:t>
      </w:r>
    </w:p>
    <w:p w:rsidR="00250082" w:rsidRPr="006E3975" w:rsidRDefault="00250082" w:rsidP="00250082">
      <w:pPr>
        <w:tabs>
          <w:tab w:val="left" w:pos="4163"/>
        </w:tabs>
        <w:spacing w:line="360" w:lineRule="auto"/>
        <w:jc w:val="both"/>
        <w:rPr>
          <w:rFonts w:ascii="Arial" w:hAnsi="Arial" w:cs="Arial"/>
          <w:b/>
          <w:sz w:val="20"/>
          <w:szCs w:val="20"/>
        </w:rPr>
      </w:pPr>
      <w:r w:rsidRPr="006E3975">
        <w:rPr>
          <w:rFonts w:ascii="Arial" w:hAnsi="Arial" w:cs="Arial"/>
          <w:b/>
          <w:sz w:val="20"/>
          <w:szCs w:val="20"/>
        </w:rPr>
        <w:t>1. PRAZO PARA APRESENTAÇÃO DE AMOSTRAS E LAUDOS</w:t>
      </w:r>
    </w:p>
    <w:p w:rsidR="00250082" w:rsidRPr="006E3975" w:rsidRDefault="00250082" w:rsidP="00250082">
      <w:pPr>
        <w:tabs>
          <w:tab w:val="left" w:pos="4163"/>
        </w:tabs>
        <w:spacing w:line="360" w:lineRule="auto"/>
        <w:jc w:val="both"/>
        <w:rPr>
          <w:rFonts w:ascii="Arial" w:hAnsi="Arial" w:cs="Arial"/>
          <w:sz w:val="20"/>
          <w:szCs w:val="20"/>
        </w:rPr>
      </w:pPr>
      <w:r w:rsidRPr="006E3975">
        <w:rPr>
          <w:rFonts w:ascii="Arial" w:hAnsi="Arial" w:cs="Arial"/>
          <w:sz w:val="20"/>
          <w:szCs w:val="20"/>
        </w:rPr>
        <w:t xml:space="preserve">a) Após declarado(s) o(os vencedor(es) do certame licitatório, fica estabelecido o prazo máximo de 5 (cinco) dias para apresentar à Comissão Avaliadora Especial, as amostras confeccionadas dos itens, juntamente com </w:t>
      </w:r>
      <w:r>
        <w:rPr>
          <w:rFonts w:ascii="Arial" w:hAnsi="Arial" w:cs="Arial"/>
          <w:sz w:val="20"/>
          <w:szCs w:val="20"/>
        </w:rPr>
        <w:t>as Notas Fiscais onde conste a qualidade das peças e o comprovante da gramatura e composição dos tecidos</w:t>
      </w:r>
      <w:r w:rsidRPr="006E3975">
        <w:rPr>
          <w:rFonts w:ascii="Arial" w:hAnsi="Arial" w:cs="Arial"/>
          <w:sz w:val="20"/>
          <w:szCs w:val="20"/>
        </w:rPr>
        <w:t>, co</w:t>
      </w:r>
      <w:r>
        <w:rPr>
          <w:rFonts w:ascii="Arial" w:hAnsi="Arial" w:cs="Arial"/>
          <w:sz w:val="20"/>
          <w:szCs w:val="20"/>
        </w:rPr>
        <w:t>nforme</w:t>
      </w:r>
      <w:r w:rsidRPr="006E3975">
        <w:rPr>
          <w:rFonts w:ascii="Arial" w:hAnsi="Arial" w:cs="Arial"/>
          <w:sz w:val="20"/>
          <w:szCs w:val="20"/>
        </w:rPr>
        <w:t xml:space="preserve"> as características específicas dos tecidos da camiseta</w:t>
      </w:r>
      <w:r>
        <w:rPr>
          <w:rFonts w:ascii="Arial" w:hAnsi="Arial" w:cs="Arial"/>
          <w:sz w:val="20"/>
          <w:szCs w:val="20"/>
        </w:rPr>
        <w:t>, das bermudas e da calça</w:t>
      </w:r>
      <w:r w:rsidRPr="006E3975">
        <w:rPr>
          <w:rFonts w:ascii="Arial" w:hAnsi="Arial" w:cs="Arial"/>
          <w:sz w:val="20"/>
          <w:szCs w:val="20"/>
        </w:rPr>
        <w:t>. Ficam as empresas participantes, cientes de que o fornecimento da amostra e a simples apresentação da proposta implicam no pleno conhecimento e aceitação de todas as condições estabelecidas neste Edital.</w:t>
      </w:r>
    </w:p>
    <w:p w:rsidR="00250082" w:rsidRDefault="00250082" w:rsidP="00250082">
      <w:pPr>
        <w:spacing w:line="360" w:lineRule="auto"/>
        <w:jc w:val="both"/>
        <w:rPr>
          <w:rFonts w:ascii="Arial" w:hAnsi="Arial" w:cs="Arial"/>
          <w:sz w:val="20"/>
          <w:szCs w:val="20"/>
        </w:rPr>
      </w:pPr>
      <w:r w:rsidRPr="006E3975">
        <w:rPr>
          <w:rFonts w:ascii="Arial" w:hAnsi="Arial" w:cs="Arial"/>
          <w:sz w:val="20"/>
          <w:szCs w:val="20"/>
        </w:rPr>
        <w:t>b) Sendo aprovadas as amostras, a(s) proponente(s) terá(</w:t>
      </w:r>
      <w:proofErr w:type="spellStart"/>
      <w:r w:rsidRPr="006E3975">
        <w:rPr>
          <w:rFonts w:ascii="Arial" w:hAnsi="Arial" w:cs="Arial"/>
          <w:sz w:val="20"/>
          <w:szCs w:val="20"/>
        </w:rPr>
        <w:t>ão</w:t>
      </w:r>
      <w:proofErr w:type="spellEnd"/>
      <w:r w:rsidRPr="006E3975">
        <w:rPr>
          <w:rFonts w:ascii="Arial" w:hAnsi="Arial" w:cs="Arial"/>
          <w:sz w:val="20"/>
          <w:szCs w:val="20"/>
        </w:rPr>
        <w:t xml:space="preserve">) o prazo máximo de </w:t>
      </w:r>
      <w:r>
        <w:rPr>
          <w:rFonts w:ascii="Arial" w:hAnsi="Arial" w:cs="Arial"/>
          <w:sz w:val="20"/>
          <w:szCs w:val="20"/>
        </w:rPr>
        <w:t>05</w:t>
      </w:r>
      <w:r w:rsidRPr="006E3975">
        <w:rPr>
          <w:rFonts w:ascii="Arial" w:hAnsi="Arial" w:cs="Arial"/>
          <w:sz w:val="20"/>
          <w:szCs w:val="20"/>
        </w:rPr>
        <w:t xml:space="preserve"> (</w:t>
      </w:r>
      <w:r>
        <w:rPr>
          <w:rFonts w:ascii="Arial" w:hAnsi="Arial" w:cs="Arial"/>
          <w:sz w:val="20"/>
          <w:szCs w:val="20"/>
        </w:rPr>
        <w:t>cinco</w:t>
      </w:r>
      <w:r w:rsidRPr="006E3975">
        <w:rPr>
          <w:rFonts w:ascii="Arial" w:hAnsi="Arial" w:cs="Arial"/>
          <w:sz w:val="20"/>
          <w:szCs w:val="20"/>
        </w:rPr>
        <w:t>) dias úteis para confecção e entrega de 1(um) item por tamanho previsto, para provar nos alunos;</w:t>
      </w:r>
    </w:p>
    <w:p w:rsidR="00250082" w:rsidRPr="006E3975" w:rsidRDefault="00250082" w:rsidP="00250082">
      <w:pPr>
        <w:spacing w:line="360" w:lineRule="auto"/>
        <w:jc w:val="both"/>
        <w:rPr>
          <w:rFonts w:ascii="Arial" w:hAnsi="Arial" w:cs="Arial"/>
          <w:sz w:val="20"/>
          <w:szCs w:val="20"/>
        </w:rPr>
      </w:pPr>
      <w:r>
        <w:rPr>
          <w:rFonts w:ascii="Arial" w:hAnsi="Arial" w:cs="Arial"/>
          <w:sz w:val="20"/>
          <w:szCs w:val="20"/>
        </w:rPr>
        <w:t>c) Depois de provado as amostras a(s) proponentes(s) terão o prazo máximo de 05</w:t>
      </w:r>
      <w:r w:rsidRPr="006E3975">
        <w:rPr>
          <w:rFonts w:ascii="Arial" w:hAnsi="Arial" w:cs="Arial"/>
          <w:sz w:val="20"/>
          <w:szCs w:val="20"/>
        </w:rPr>
        <w:t xml:space="preserve"> (</w:t>
      </w:r>
      <w:r>
        <w:rPr>
          <w:rFonts w:ascii="Arial" w:hAnsi="Arial" w:cs="Arial"/>
          <w:sz w:val="20"/>
          <w:szCs w:val="20"/>
        </w:rPr>
        <w:t>cinco</w:t>
      </w:r>
      <w:r w:rsidRPr="006E3975">
        <w:rPr>
          <w:rFonts w:ascii="Arial" w:hAnsi="Arial" w:cs="Arial"/>
          <w:sz w:val="20"/>
          <w:szCs w:val="20"/>
        </w:rPr>
        <w:t>) dias úteis</w:t>
      </w:r>
      <w:r>
        <w:rPr>
          <w:rFonts w:ascii="Arial" w:hAnsi="Arial" w:cs="Arial"/>
          <w:sz w:val="20"/>
          <w:szCs w:val="20"/>
        </w:rPr>
        <w:t xml:space="preserve"> para junto com integrantes da Secretaria Municipal de Educação fazerem as medidas nos alunos matriculados nas escolas; </w:t>
      </w:r>
    </w:p>
    <w:p w:rsidR="00250082" w:rsidRPr="006E3975" w:rsidRDefault="00250082" w:rsidP="00250082">
      <w:pPr>
        <w:spacing w:line="360" w:lineRule="auto"/>
        <w:jc w:val="both"/>
        <w:rPr>
          <w:rFonts w:ascii="Arial" w:hAnsi="Arial" w:cs="Arial"/>
          <w:sz w:val="20"/>
          <w:szCs w:val="20"/>
        </w:rPr>
      </w:pPr>
      <w:r w:rsidRPr="006E3975">
        <w:rPr>
          <w:rFonts w:ascii="Arial" w:hAnsi="Arial" w:cs="Arial"/>
          <w:sz w:val="20"/>
          <w:szCs w:val="20"/>
        </w:rPr>
        <w:t>c) Caso não seja aprovada a amostra do(s) vencedor(es) do certame licitatório, será convocado o segundo colocado, e assim sucessivamente, nas mesmas condições estabelecidas nas alíneas “a” e “b”;</w:t>
      </w:r>
    </w:p>
    <w:p w:rsidR="00250082" w:rsidRPr="006E3975" w:rsidRDefault="00250082" w:rsidP="00250082">
      <w:pPr>
        <w:spacing w:line="360" w:lineRule="auto"/>
        <w:jc w:val="both"/>
        <w:rPr>
          <w:rFonts w:ascii="Arial" w:hAnsi="Arial" w:cs="Arial"/>
          <w:sz w:val="20"/>
          <w:szCs w:val="20"/>
        </w:rPr>
      </w:pPr>
      <w:r w:rsidRPr="006E3975">
        <w:rPr>
          <w:rFonts w:ascii="Arial" w:hAnsi="Arial" w:cs="Arial"/>
          <w:sz w:val="20"/>
          <w:szCs w:val="20"/>
        </w:rPr>
        <w:t>d) A(s) amostra(s) apresentada(s) pela licitante ofertante do melhor preço, será analisada por uma Comissão Avalia</w:t>
      </w:r>
      <w:r>
        <w:rPr>
          <w:rFonts w:ascii="Arial" w:hAnsi="Arial" w:cs="Arial"/>
          <w:sz w:val="20"/>
          <w:szCs w:val="20"/>
        </w:rPr>
        <w:t>dora Especial, nomeada através da Portaria nº 748/2022,</w:t>
      </w:r>
      <w:r w:rsidRPr="006E3975">
        <w:rPr>
          <w:rFonts w:ascii="Arial" w:hAnsi="Arial" w:cs="Arial"/>
          <w:sz w:val="20"/>
          <w:szCs w:val="20"/>
        </w:rPr>
        <w:t xml:space="preserve"> des</w:t>
      </w:r>
      <w:r>
        <w:rPr>
          <w:rFonts w:ascii="Arial" w:hAnsi="Arial" w:cs="Arial"/>
          <w:sz w:val="20"/>
          <w:szCs w:val="20"/>
        </w:rPr>
        <w:t>ignadas pelo</w:t>
      </w:r>
      <w:r w:rsidRPr="006E3975">
        <w:rPr>
          <w:rFonts w:ascii="Arial" w:hAnsi="Arial" w:cs="Arial"/>
          <w:sz w:val="20"/>
          <w:szCs w:val="20"/>
        </w:rPr>
        <w:t xml:space="preserve"> </w:t>
      </w:r>
      <w:r>
        <w:rPr>
          <w:rFonts w:ascii="Arial" w:hAnsi="Arial" w:cs="Arial"/>
          <w:sz w:val="20"/>
          <w:szCs w:val="20"/>
        </w:rPr>
        <w:t>Prefeito Municipal</w:t>
      </w:r>
      <w:r w:rsidRPr="006E3975">
        <w:rPr>
          <w:rFonts w:ascii="Arial" w:hAnsi="Arial" w:cs="Arial"/>
          <w:sz w:val="20"/>
          <w:szCs w:val="20"/>
        </w:rPr>
        <w:t xml:space="preserve"> especialmente para este fim, que emitirá Laudo de Análise Física de Amostra(s).</w:t>
      </w:r>
    </w:p>
    <w:p w:rsidR="00250082" w:rsidRPr="006E3975" w:rsidRDefault="00250082" w:rsidP="00250082">
      <w:pPr>
        <w:spacing w:line="360" w:lineRule="auto"/>
        <w:jc w:val="both"/>
        <w:rPr>
          <w:rFonts w:ascii="Arial" w:hAnsi="Arial" w:cs="Arial"/>
          <w:b/>
          <w:sz w:val="20"/>
          <w:szCs w:val="20"/>
        </w:rPr>
      </w:pPr>
    </w:p>
    <w:p w:rsidR="00250082" w:rsidRPr="006E3975" w:rsidRDefault="00250082" w:rsidP="00250082">
      <w:pPr>
        <w:spacing w:line="360" w:lineRule="auto"/>
        <w:jc w:val="both"/>
        <w:rPr>
          <w:rFonts w:ascii="Arial" w:hAnsi="Arial" w:cs="Arial"/>
          <w:b/>
          <w:sz w:val="20"/>
          <w:szCs w:val="20"/>
        </w:rPr>
      </w:pPr>
      <w:r w:rsidRPr="006E3975">
        <w:rPr>
          <w:rFonts w:ascii="Arial" w:hAnsi="Arial" w:cs="Arial"/>
          <w:b/>
          <w:sz w:val="20"/>
          <w:szCs w:val="20"/>
        </w:rPr>
        <w:t>2. PRAZO DE ENTREGA</w:t>
      </w:r>
    </w:p>
    <w:p w:rsidR="00250082" w:rsidRPr="006E3975" w:rsidRDefault="00250082" w:rsidP="00250082">
      <w:pPr>
        <w:spacing w:line="360" w:lineRule="auto"/>
        <w:jc w:val="both"/>
        <w:rPr>
          <w:rFonts w:ascii="Arial" w:hAnsi="Arial" w:cs="Arial"/>
          <w:sz w:val="20"/>
          <w:szCs w:val="20"/>
        </w:rPr>
      </w:pPr>
      <w:r w:rsidRPr="006E3975">
        <w:rPr>
          <w:rFonts w:ascii="Arial" w:hAnsi="Arial" w:cs="Arial"/>
          <w:b/>
          <w:sz w:val="20"/>
          <w:szCs w:val="20"/>
        </w:rPr>
        <w:tab/>
      </w:r>
      <w:r w:rsidRPr="006E3975">
        <w:rPr>
          <w:rFonts w:ascii="Arial" w:hAnsi="Arial" w:cs="Arial"/>
          <w:sz w:val="20"/>
          <w:szCs w:val="20"/>
        </w:rPr>
        <w:t xml:space="preserve">A(s) empresa(s) vencedora(s) do certame licitatório fica obrigada a entregar os produtos/itens </w:t>
      </w:r>
      <w:r>
        <w:rPr>
          <w:rFonts w:ascii="Arial" w:hAnsi="Arial" w:cs="Arial"/>
          <w:sz w:val="20"/>
          <w:szCs w:val="20"/>
        </w:rPr>
        <w:t xml:space="preserve">até o </w:t>
      </w:r>
      <w:r w:rsidRPr="001449A6">
        <w:rPr>
          <w:rFonts w:ascii="Arial" w:hAnsi="Arial" w:cs="Arial"/>
          <w:b/>
          <w:sz w:val="20"/>
          <w:szCs w:val="20"/>
        </w:rPr>
        <w:t xml:space="preserve">dia 30 de dezembro de </w:t>
      </w:r>
      <w:r>
        <w:rPr>
          <w:rFonts w:ascii="Arial" w:hAnsi="Arial" w:cs="Arial"/>
          <w:b/>
          <w:sz w:val="20"/>
          <w:szCs w:val="20"/>
        </w:rPr>
        <w:t>2022</w:t>
      </w:r>
      <w:r w:rsidRPr="006E3975">
        <w:rPr>
          <w:rFonts w:ascii="Arial" w:hAnsi="Arial" w:cs="Arial"/>
          <w:sz w:val="20"/>
          <w:szCs w:val="20"/>
        </w:rPr>
        <w:t xml:space="preserve"> após a solicitação pelo Departamento de Compras.</w:t>
      </w:r>
    </w:p>
    <w:p w:rsidR="00250082" w:rsidRDefault="00250082" w:rsidP="00250082">
      <w:pPr>
        <w:jc w:val="center"/>
        <w:rPr>
          <w:rFonts w:ascii="Calibri" w:hAnsi="Calibri" w:cs="Calibri"/>
          <w:b/>
        </w:rPr>
      </w:pPr>
    </w:p>
    <w:p w:rsidR="00250082" w:rsidRDefault="00250082" w:rsidP="00250082">
      <w:pPr>
        <w:rPr>
          <w:rFonts w:ascii="Calibri" w:hAnsi="Calibri" w:cs="Calibri"/>
          <w:b/>
        </w:rPr>
      </w:pPr>
      <w:r>
        <w:rPr>
          <w:rFonts w:ascii="Calibri" w:hAnsi="Calibri" w:cs="Calibri"/>
          <w:b/>
        </w:rPr>
        <w:t>3. PAGAMENTO</w:t>
      </w:r>
    </w:p>
    <w:p w:rsidR="00250082" w:rsidRDefault="00250082" w:rsidP="00250082">
      <w:pPr>
        <w:jc w:val="both"/>
        <w:rPr>
          <w:rFonts w:ascii="Calibri" w:hAnsi="Calibri" w:cs="Calibri"/>
          <w:b/>
        </w:rPr>
      </w:pPr>
      <w:r>
        <w:rPr>
          <w:rFonts w:ascii="Calibri" w:hAnsi="Calibri" w:cs="Calibri"/>
          <w:b/>
        </w:rPr>
        <w:t xml:space="preserve">         As compras serão efetuadas de modo parcelado e serão pagos, conforme a necessidade de aquisição.</w:t>
      </w:r>
    </w:p>
    <w:p w:rsidR="00250082" w:rsidRDefault="00250082" w:rsidP="00250082">
      <w:pPr>
        <w:jc w:val="center"/>
        <w:rPr>
          <w:rFonts w:ascii="Calibri" w:hAnsi="Calibri" w:cs="Calibri"/>
          <w:b/>
        </w:rPr>
      </w:pPr>
    </w:p>
    <w:p w:rsidR="00250082" w:rsidRDefault="00250082" w:rsidP="00250082">
      <w:pPr>
        <w:jc w:val="center"/>
        <w:rPr>
          <w:rFonts w:ascii="Calibri" w:hAnsi="Calibri" w:cs="Calibri"/>
          <w:b/>
        </w:rPr>
      </w:pPr>
    </w:p>
    <w:p w:rsidR="00250082" w:rsidRDefault="00250082" w:rsidP="00250082">
      <w:pPr>
        <w:spacing w:line="276" w:lineRule="auto"/>
        <w:jc w:val="both"/>
        <w:rPr>
          <w:rFonts w:asciiTheme="minorHAnsi" w:hAnsiTheme="minorHAnsi"/>
          <w:b/>
          <w:sz w:val="22"/>
          <w:szCs w:val="22"/>
        </w:rPr>
      </w:pPr>
    </w:p>
    <w:p w:rsidR="00250082" w:rsidRPr="00195417" w:rsidRDefault="00250082" w:rsidP="00250082">
      <w:pPr>
        <w:spacing w:line="276" w:lineRule="auto"/>
        <w:jc w:val="both"/>
        <w:rPr>
          <w:rFonts w:asciiTheme="minorHAnsi" w:hAnsiTheme="minorHAnsi"/>
          <w:b/>
          <w:sz w:val="22"/>
          <w:szCs w:val="22"/>
        </w:rPr>
      </w:pPr>
      <w:r w:rsidRPr="00195417">
        <w:rPr>
          <w:rFonts w:asciiTheme="minorHAnsi" w:hAnsiTheme="minorHAnsi"/>
          <w:b/>
          <w:sz w:val="22"/>
          <w:szCs w:val="22"/>
        </w:rPr>
        <w:lastRenderedPageBreak/>
        <w:t>VISANDO AUXILIAR SUA EMPRESA ELABORAMOS UM CHECK LIST APENAS PARA CONFERËNCIA. QUALQUER AUSËNCIA DE DOCUMENTOS SERÁ DE RESPONSABILIDADE DO LICITANTE.</w:t>
      </w:r>
    </w:p>
    <w:tbl>
      <w:tblPr>
        <w:tblW w:w="8239" w:type="dxa"/>
        <w:tblInd w:w="53" w:type="dxa"/>
        <w:tblCellMar>
          <w:left w:w="70" w:type="dxa"/>
          <w:right w:w="70" w:type="dxa"/>
        </w:tblCellMar>
        <w:tblLook w:val="04A0" w:firstRow="1" w:lastRow="0" w:firstColumn="1" w:lastColumn="0" w:noHBand="0" w:noVBand="1"/>
      </w:tblPr>
      <w:tblGrid>
        <w:gridCol w:w="1860"/>
        <w:gridCol w:w="6379"/>
      </w:tblGrid>
      <w:tr w:rsidR="00250082" w:rsidRPr="00195417" w:rsidTr="00C8334F">
        <w:trPr>
          <w:trHeight w:val="255"/>
        </w:trPr>
        <w:tc>
          <w:tcPr>
            <w:tcW w:w="1860" w:type="dxa"/>
            <w:tcBorders>
              <w:top w:val="nil"/>
              <w:left w:val="nil"/>
              <w:bottom w:val="nil"/>
              <w:right w:val="nil"/>
            </w:tcBorders>
            <w:noWrap/>
            <w:vAlign w:val="bottom"/>
            <w:hideMark/>
          </w:tcPr>
          <w:p w:rsidR="00250082" w:rsidRPr="00195417" w:rsidRDefault="00250082" w:rsidP="00C8334F">
            <w:pPr>
              <w:rPr>
                <w:rFonts w:asciiTheme="minorHAnsi" w:hAnsiTheme="minorHAnsi" w:cs="Arial"/>
              </w:rPr>
            </w:pPr>
          </w:p>
        </w:tc>
        <w:tc>
          <w:tcPr>
            <w:tcW w:w="6379" w:type="dxa"/>
            <w:tcBorders>
              <w:top w:val="nil"/>
              <w:left w:val="nil"/>
              <w:bottom w:val="single" w:sz="4" w:space="0" w:color="auto"/>
              <w:right w:val="nil"/>
            </w:tcBorders>
            <w:noWrap/>
            <w:vAlign w:val="bottom"/>
            <w:hideMark/>
          </w:tcPr>
          <w:p w:rsidR="00250082" w:rsidRDefault="00250082" w:rsidP="00C8334F">
            <w:pPr>
              <w:rPr>
                <w:rFonts w:asciiTheme="minorHAnsi" w:hAnsiTheme="minorHAnsi" w:cs="Arial"/>
                <w:b/>
                <w:bCs/>
                <w:sz w:val="22"/>
                <w:szCs w:val="22"/>
              </w:rPr>
            </w:pPr>
            <w:r>
              <w:rPr>
                <w:rFonts w:asciiTheme="minorHAnsi" w:hAnsiTheme="minorHAnsi" w:cs="Arial"/>
                <w:b/>
                <w:bCs/>
                <w:sz w:val="22"/>
                <w:szCs w:val="22"/>
              </w:rPr>
              <w:t>PREGÃO 0</w:t>
            </w:r>
            <w:r w:rsidR="001B5071">
              <w:rPr>
                <w:rFonts w:asciiTheme="minorHAnsi" w:hAnsiTheme="minorHAnsi" w:cs="Arial"/>
                <w:b/>
                <w:bCs/>
                <w:sz w:val="22"/>
                <w:szCs w:val="22"/>
              </w:rPr>
              <w:t>10</w:t>
            </w:r>
            <w:r w:rsidRPr="00195417">
              <w:rPr>
                <w:rFonts w:asciiTheme="minorHAnsi" w:hAnsiTheme="minorHAnsi" w:cs="Arial"/>
                <w:b/>
                <w:bCs/>
                <w:sz w:val="22"/>
                <w:szCs w:val="22"/>
              </w:rPr>
              <w:t>-</w:t>
            </w:r>
            <w:r>
              <w:rPr>
                <w:rFonts w:asciiTheme="minorHAnsi" w:hAnsiTheme="minorHAnsi" w:cs="Arial"/>
                <w:b/>
                <w:bCs/>
                <w:sz w:val="22"/>
                <w:szCs w:val="22"/>
              </w:rPr>
              <w:t>2022</w:t>
            </w:r>
            <w:r w:rsidRPr="00195417">
              <w:rPr>
                <w:rFonts w:asciiTheme="minorHAnsi" w:hAnsiTheme="minorHAnsi" w:cs="Arial"/>
                <w:b/>
                <w:bCs/>
                <w:sz w:val="22"/>
                <w:szCs w:val="22"/>
              </w:rPr>
              <w:t xml:space="preserve"> </w:t>
            </w:r>
            <w:r>
              <w:rPr>
                <w:rFonts w:asciiTheme="minorHAnsi" w:hAnsiTheme="minorHAnsi" w:cs="Arial"/>
                <w:b/>
                <w:bCs/>
                <w:sz w:val="22"/>
                <w:szCs w:val="22"/>
              </w:rPr>
              <w:t>- ABERTURA 17/03</w:t>
            </w:r>
            <w:r w:rsidRPr="00195417">
              <w:rPr>
                <w:rFonts w:asciiTheme="minorHAnsi" w:hAnsiTheme="minorHAnsi" w:cs="Arial"/>
                <w:b/>
                <w:bCs/>
                <w:sz w:val="22"/>
                <w:szCs w:val="22"/>
              </w:rPr>
              <w:t>/</w:t>
            </w:r>
            <w:r>
              <w:rPr>
                <w:rFonts w:asciiTheme="minorHAnsi" w:hAnsiTheme="minorHAnsi" w:cs="Arial"/>
                <w:b/>
                <w:bCs/>
                <w:sz w:val="22"/>
                <w:szCs w:val="22"/>
              </w:rPr>
              <w:t>2022 HORÁRIO: 9:00h</w:t>
            </w:r>
          </w:p>
          <w:p w:rsidR="001B5071" w:rsidRPr="00195417" w:rsidRDefault="001B5071" w:rsidP="00C8334F">
            <w:pPr>
              <w:rPr>
                <w:rFonts w:asciiTheme="minorHAnsi" w:hAnsiTheme="minorHAnsi" w:cs="Arial"/>
                <w:b/>
                <w:bCs/>
              </w:rPr>
            </w:pPr>
            <w:bookmarkStart w:id="1" w:name="_GoBack"/>
            <w:bookmarkEnd w:id="1"/>
          </w:p>
        </w:tc>
      </w:tr>
      <w:tr w:rsidR="00250082" w:rsidRPr="00195417" w:rsidTr="00C8334F">
        <w:trPr>
          <w:trHeight w:val="402"/>
        </w:trPr>
        <w:tc>
          <w:tcPr>
            <w:tcW w:w="1860" w:type="dxa"/>
            <w:tcBorders>
              <w:top w:val="single" w:sz="8" w:space="0" w:color="auto"/>
              <w:left w:val="single" w:sz="8" w:space="0" w:color="auto"/>
              <w:bottom w:val="nil"/>
              <w:right w:val="single" w:sz="8" w:space="0" w:color="auto"/>
            </w:tcBorders>
            <w:noWrap/>
            <w:vAlign w:val="center"/>
            <w:hideMark/>
          </w:tcPr>
          <w:p w:rsidR="00250082" w:rsidRPr="00195417" w:rsidRDefault="00250082" w:rsidP="00C8334F">
            <w:pPr>
              <w:rPr>
                <w:rFonts w:asciiTheme="minorHAnsi" w:hAnsiTheme="minorHAnsi" w:cs="Arial"/>
              </w:rPr>
            </w:pPr>
          </w:p>
        </w:tc>
        <w:tc>
          <w:tcPr>
            <w:tcW w:w="6379"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250082" w:rsidRPr="00195417" w:rsidRDefault="00250082" w:rsidP="00C8334F">
            <w:pPr>
              <w:rPr>
                <w:rFonts w:asciiTheme="minorHAnsi" w:hAnsiTheme="minorHAnsi" w:cs="Arial"/>
                <w:b/>
                <w:bCs/>
              </w:rPr>
            </w:pPr>
            <w:r w:rsidRPr="00195417">
              <w:rPr>
                <w:rFonts w:asciiTheme="minorHAnsi" w:hAnsiTheme="minorHAnsi" w:cs="Arial"/>
                <w:b/>
                <w:bCs/>
                <w:sz w:val="22"/>
                <w:szCs w:val="22"/>
              </w:rPr>
              <w:t>DOCUMENTOS</w:t>
            </w:r>
          </w:p>
        </w:tc>
      </w:tr>
      <w:tr w:rsidR="00250082" w:rsidRPr="00195417" w:rsidTr="00C8334F">
        <w:trPr>
          <w:trHeight w:val="402"/>
        </w:trPr>
        <w:tc>
          <w:tcPr>
            <w:tcW w:w="1860" w:type="dxa"/>
            <w:tcBorders>
              <w:top w:val="nil"/>
              <w:left w:val="single" w:sz="8" w:space="0" w:color="auto"/>
              <w:bottom w:val="nil"/>
              <w:right w:val="single" w:sz="8" w:space="0" w:color="auto"/>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nil"/>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CREDENCIAL</w:t>
            </w:r>
            <w:r>
              <w:rPr>
                <w:rFonts w:asciiTheme="minorHAnsi" w:hAnsiTheme="minorHAnsi" w:cs="Arial"/>
                <w:sz w:val="22"/>
                <w:szCs w:val="22"/>
              </w:rPr>
              <w:t xml:space="preserve"> </w:t>
            </w:r>
            <w:r w:rsidRPr="00195417">
              <w:rPr>
                <w:rFonts w:asciiTheme="minorHAnsi" w:hAnsiTheme="minorHAnsi" w:cs="Arial"/>
                <w:sz w:val="22"/>
                <w:szCs w:val="22"/>
              </w:rPr>
              <w:t>(PODERES ESPECIFICOS LANCES) IDENT ADM</w:t>
            </w:r>
          </w:p>
        </w:tc>
      </w:tr>
      <w:tr w:rsidR="00250082" w:rsidRPr="00195417" w:rsidTr="00C8334F">
        <w:trPr>
          <w:trHeight w:val="402"/>
        </w:trPr>
        <w:tc>
          <w:tcPr>
            <w:tcW w:w="1860" w:type="dxa"/>
            <w:tcBorders>
              <w:top w:val="nil"/>
              <w:left w:val="single" w:sz="8" w:space="0" w:color="auto"/>
              <w:bottom w:val="nil"/>
              <w:right w:val="single" w:sz="8" w:space="0" w:color="auto"/>
            </w:tcBorders>
            <w:noWrap/>
            <w:vAlign w:val="bottom"/>
            <w:hideMark/>
          </w:tcPr>
          <w:p w:rsidR="00250082" w:rsidRPr="00195417" w:rsidRDefault="00250082" w:rsidP="00C8334F">
            <w:pPr>
              <w:jc w:val="center"/>
              <w:rPr>
                <w:rFonts w:asciiTheme="minorHAnsi" w:hAnsiTheme="minorHAnsi" w:cs="Arial"/>
                <w:b/>
                <w:bCs/>
              </w:rPr>
            </w:pPr>
            <w:r w:rsidRPr="00195417">
              <w:rPr>
                <w:rFonts w:asciiTheme="minorHAnsi" w:hAnsiTheme="minorHAnsi" w:cs="Arial"/>
                <w:b/>
                <w:bCs/>
                <w:sz w:val="22"/>
                <w:szCs w:val="22"/>
              </w:rPr>
              <w:t>FORA</w:t>
            </w:r>
          </w:p>
        </w:tc>
        <w:tc>
          <w:tcPr>
            <w:tcW w:w="6379" w:type="dxa"/>
            <w:tcBorders>
              <w:top w:val="nil"/>
              <w:left w:val="nil"/>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DOCUMENTO HABILITAÇÃO DO CREDENCIADO</w:t>
            </w:r>
          </w:p>
        </w:tc>
      </w:tr>
      <w:tr w:rsidR="00250082" w:rsidRPr="00195417" w:rsidTr="00C8334F">
        <w:trPr>
          <w:trHeight w:val="402"/>
        </w:trPr>
        <w:tc>
          <w:tcPr>
            <w:tcW w:w="1860" w:type="dxa"/>
            <w:tcBorders>
              <w:top w:val="nil"/>
              <w:left w:val="single" w:sz="8" w:space="0" w:color="auto"/>
              <w:bottom w:val="nil"/>
              <w:right w:val="single" w:sz="8" w:space="0" w:color="auto"/>
            </w:tcBorders>
            <w:noWrap/>
            <w:vAlign w:val="bottom"/>
            <w:hideMark/>
          </w:tcPr>
          <w:p w:rsidR="00250082" w:rsidRPr="00195417" w:rsidRDefault="00250082" w:rsidP="00C8334F">
            <w:pPr>
              <w:jc w:val="center"/>
              <w:rPr>
                <w:rFonts w:asciiTheme="minorHAnsi" w:hAnsiTheme="minorHAnsi" w:cs="Arial"/>
                <w:b/>
                <w:bCs/>
              </w:rPr>
            </w:pPr>
            <w:r w:rsidRPr="00195417">
              <w:rPr>
                <w:rFonts w:asciiTheme="minorHAnsi" w:hAnsiTheme="minorHAnsi" w:cs="Arial"/>
                <w:b/>
                <w:bCs/>
                <w:sz w:val="22"/>
                <w:szCs w:val="22"/>
              </w:rPr>
              <w:t>DOS</w:t>
            </w:r>
          </w:p>
        </w:tc>
        <w:tc>
          <w:tcPr>
            <w:tcW w:w="6379" w:type="dxa"/>
            <w:tcBorders>
              <w:top w:val="nil"/>
              <w:left w:val="nil"/>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DECLARAÇÃO REQUISITOS DE HABILITAÇÃO</w:t>
            </w:r>
          </w:p>
        </w:tc>
      </w:tr>
      <w:tr w:rsidR="00250082" w:rsidRPr="00195417" w:rsidTr="00C8334F">
        <w:trPr>
          <w:trHeight w:val="402"/>
        </w:trPr>
        <w:tc>
          <w:tcPr>
            <w:tcW w:w="1860" w:type="dxa"/>
            <w:tcBorders>
              <w:top w:val="nil"/>
              <w:left w:val="single" w:sz="8" w:space="0" w:color="auto"/>
              <w:bottom w:val="nil"/>
              <w:right w:val="single" w:sz="8" w:space="0" w:color="auto"/>
            </w:tcBorders>
            <w:noWrap/>
            <w:vAlign w:val="bottom"/>
            <w:hideMark/>
          </w:tcPr>
          <w:p w:rsidR="00250082" w:rsidRPr="00195417" w:rsidRDefault="00250082" w:rsidP="00C8334F">
            <w:pPr>
              <w:jc w:val="center"/>
              <w:rPr>
                <w:rFonts w:asciiTheme="minorHAnsi" w:hAnsiTheme="minorHAnsi" w:cs="Arial"/>
                <w:b/>
                <w:bCs/>
              </w:rPr>
            </w:pPr>
            <w:r w:rsidRPr="00195417">
              <w:rPr>
                <w:rFonts w:asciiTheme="minorHAnsi" w:hAnsiTheme="minorHAnsi" w:cs="Arial"/>
                <w:b/>
                <w:bCs/>
                <w:sz w:val="22"/>
                <w:szCs w:val="22"/>
              </w:rPr>
              <w:t>ENVELOPES</w:t>
            </w:r>
          </w:p>
        </w:tc>
        <w:tc>
          <w:tcPr>
            <w:tcW w:w="6379" w:type="dxa"/>
            <w:tcBorders>
              <w:top w:val="nil"/>
              <w:left w:val="nil"/>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ATO CONSTITUTIVO (IDENTIFICAR ADM)</w:t>
            </w:r>
          </w:p>
        </w:tc>
      </w:tr>
      <w:tr w:rsidR="00250082" w:rsidRPr="00195417" w:rsidTr="00C8334F">
        <w:trPr>
          <w:trHeight w:val="402"/>
        </w:trPr>
        <w:tc>
          <w:tcPr>
            <w:tcW w:w="1860" w:type="dxa"/>
            <w:tcBorders>
              <w:top w:val="nil"/>
              <w:left w:val="single" w:sz="8" w:space="0" w:color="auto"/>
              <w:bottom w:val="nil"/>
              <w:right w:val="single" w:sz="8" w:space="0" w:color="auto"/>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nil"/>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DECLARAÇÃO ENQUADRAMENTO ME CONTADOR</w:t>
            </w:r>
          </w:p>
        </w:tc>
      </w:tr>
      <w:tr w:rsidR="00250082" w:rsidRPr="00195417" w:rsidTr="00C8334F">
        <w:trPr>
          <w:trHeight w:val="402"/>
        </w:trPr>
        <w:tc>
          <w:tcPr>
            <w:tcW w:w="1860" w:type="dxa"/>
            <w:tcBorders>
              <w:top w:val="nil"/>
              <w:left w:val="single" w:sz="8" w:space="0" w:color="auto"/>
              <w:bottom w:val="nil"/>
              <w:right w:val="single" w:sz="8" w:space="0" w:color="auto"/>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nil"/>
              <w:bottom w:val="nil"/>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CERTIDÃO SIMPLIFICADA (60 DIAS)</w:t>
            </w:r>
          </w:p>
        </w:tc>
      </w:tr>
      <w:tr w:rsidR="00250082" w:rsidRPr="00195417" w:rsidTr="00C8334F">
        <w:trPr>
          <w:trHeight w:val="402"/>
        </w:trPr>
        <w:tc>
          <w:tcPr>
            <w:tcW w:w="1860" w:type="dxa"/>
            <w:tcBorders>
              <w:top w:val="nil"/>
              <w:left w:val="single" w:sz="8" w:space="0" w:color="auto"/>
              <w:bottom w:val="single" w:sz="8" w:space="0" w:color="auto"/>
              <w:right w:val="single" w:sz="8" w:space="0" w:color="auto"/>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single" w:sz="8" w:space="0" w:color="auto"/>
              <w:left w:val="nil"/>
              <w:bottom w:val="single" w:sz="8" w:space="0" w:color="auto"/>
              <w:right w:val="single" w:sz="8"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PEN DRIVE PROPOSTA</w:t>
            </w:r>
          </w:p>
        </w:tc>
      </w:tr>
      <w:tr w:rsidR="00250082" w:rsidRPr="00195417" w:rsidTr="00C8334F">
        <w:trPr>
          <w:trHeight w:val="139"/>
        </w:trPr>
        <w:tc>
          <w:tcPr>
            <w:tcW w:w="1860" w:type="dxa"/>
            <w:tcBorders>
              <w:top w:val="nil"/>
              <w:left w:val="single" w:sz="4" w:space="0" w:color="auto"/>
              <w:bottom w:val="nil"/>
              <w:right w:val="nil"/>
            </w:tcBorders>
            <w:shd w:val="clear" w:color="auto" w:fill="A6A6A6" w:themeFill="background1" w:themeFillShade="A6"/>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single" w:sz="8" w:space="0" w:color="auto"/>
              <w:left w:val="nil"/>
              <w:bottom w:val="single" w:sz="8" w:space="0" w:color="auto"/>
              <w:right w:val="single" w:sz="4" w:space="0" w:color="auto"/>
            </w:tcBorders>
            <w:shd w:val="clear" w:color="auto" w:fill="A6A6A6" w:themeFill="background1" w:themeFillShade="A6"/>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r>
      <w:tr w:rsidR="00250082" w:rsidRPr="00195417" w:rsidTr="00C8334F">
        <w:trPr>
          <w:trHeight w:val="339"/>
        </w:trPr>
        <w:tc>
          <w:tcPr>
            <w:tcW w:w="1860" w:type="dxa"/>
            <w:tcBorders>
              <w:top w:val="single" w:sz="8" w:space="0" w:color="auto"/>
              <w:left w:val="single" w:sz="8" w:space="0" w:color="auto"/>
              <w:bottom w:val="single" w:sz="8" w:space="0" w:color="auto"/>
              <w:right w:val="nil"/>
            </w:tcBorders>
            <w:noWrap/>
            <w:vAlign w:val="center"/>
            <w:hideMark/>
          </w:tcPr>
          <w:p w:rsidR="00250082" w:rsidRPr="00195417" w:rsidRDefault="00250082" w:rsidP="00C8334F">
            <w:pPr>
              <w:jc w:val="center"/>
              <w:rPr>
                <w:rFonts w:asciiTheme="minorHAnsi" w:hAnsiTheme="minorHAnsi" w:cs="Arial"/>
                <w:b/>
                <w:bCs/>
              </w:rPr>
            </w:pPr>
            <w:r w:rsidRPr="00195417">
              <w:rPr>
                <w:rFonts w:asciiTheme="minorHAnsi" w:hAnsiTheme="minorHAnsi" w:cs="Arial"/>
                <w:b/>
                <w:bCs/>
                <w:sz w:val="22"/>
                <w:szCs w:val="22"/>
              </w:rPr>
              <w:t>ENVELOPE 01</w:t>
            </w:r>
          </w:p>
        </w:tc>
        <w:tc>
          <w:tcPr>
            <w:tcW w:w="6379" w:type="dxa"/>
            <w:tcBorders>
              <w:top w:val="single" w:sz="8" w:space="0" w:color="auto"/>
              <w:left w:val="single" w:sz="8" w:space="0" w:color="auto"/>
              <w:bottom w:val="single" w:sz="8" w:space="0" w:color="auto"/>
              <w:right w:val="single" w:sz="8"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PROPOSTA DE PREÇOS (IMPRESSO CFE O ARQUIVO PEN DRIVE)</w:t>
            </w:r>
          </w:p>
        </w:tc>
      </w:tr>
      <w:tr w:rsidR="00250082" w:rsidRPr="00195417" w:rsidTr="00C8334F">
        <w:trPr>
          <w:trHeight w:val="219"/>
        </w:trPr>
        <w:tc>
          <w:tcPr>
            <w:tcW w:w="1860" w:type="dxa"/>
            <w:tcBorders>
              <w:top w:val="nil"/>
              <w:left w:val="single" w:sz="4" w:space="0" w:color="auto"/>
              <w:bottom w:val="nil"/>
              <w:right w:val="nil"/>
            </w:tcBorders>
            <w:shd w:val="clear" w:color="auto" w:fill="A6A6A6" w:themeFill="background1" w:themeFillShade="A6"/>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single" w:sz="8" w:space="0" w:color="auto"/>
              <w:left w:val="nil"/>
              <w:bottom w:val="single" w:sz="4" w:space="0" w:color="auto"/>
              <w:right w:val="single" w:sz="4" w:space="0" w:color="auto"/>
            </w:tcBorders>
            <w:shd w:val="clear" w:color="auto" w:fill="A6A6A6" w:themeFill="background1" w:themeFillShade="A6"/>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r>
      <w:tr w:rsidR="00250082" w:rsidRPr="00195417" w:rsidTr="00C8334F">
        <w:trPr>
          <w:trHeight w:val="402"/>
        </w:trPr>
        <w:tc>
          <w:tcPr>
            <w:tcW w:w="1860" w:type="dxa"/>
            <w:tcBorders>
              <w:top w:val="single" w:sz="8" w:space="0" w:color="auto"/>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ATO CONST CONTR SOCIAL E ALT. OU CONTR CONSOLIDADO</w:t>
            </w:r>
          </w:p>
        </w:tc>
      </w:tr>
      <w:tr w:rsidR="00250082" w:rsidRPr="00195417" w:rsidTr="00C8334F">
        <w:trPr>
          <w:trHeight w:val="371"/>
        </w:trPr>
        <w:tc>
          <w:tcPr>
            <w:tcW w:w="1860" w:type="dxa"/>
            <w:tcBorders>
              <w:top w:val="nil"/>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CNPJ - PROVA DE INSCRIÇÃO</w:t>
            </w:r>
          </w:p>
        </w:tc>
      </w:tr>
      <w:tr w:rsidR="00250082" w:rsidRPr="00195417" w:rsidTr="00C8334F">
        <w:trPr>
          <w:trHeight w:val="432"/>
        </w:trPr>
        <w:tc>
          <w:tcPr>
            <w:tcW w:w="1860" w:type="dxa"/>
            <w:tcBorders>
              <w:top w:val="nil"/>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CERTIDÃO NEGATIVA CONJUNTA FEDERAL</w:t>
            </w:r>
          </w:p>
        </w:tc>
      </w:tr>
      <w:tr w:rsidR="00250082" w:rsidRPr="00195417" w:rsidTr="00C8334F">
        <w:trPr>
          <w:trHeight w:val="396"/>
        </w:trPr>
        <w:tc>
          <w:tcPr>
            <w:tcW w:w="1860" w:type="dxa"/>
            <w:tcBorders>
              <w:top w:val="nil"/>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CERTIDÃO NEGATIVA DEBITOS ESTADUAL</w:t>
            </w:r>
          </w:p>
        </w:tc>
      </w:tr>
      <w:tr w:rsidR="00250082" w:rsidRPr="00195417" w:rsidTr="00C8334F">
        <w:trPr>
          <w:trHeight w:val="431"/>
        </w:trPr>
        <w:tc>
          <w:tcPr>
            <w:tcW w:w="1860" w:type="dxa"/>
            <w:tcBorders>
              <w:top w:val="nil"/>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CERTIDÃO NEGATIVA DEBITOS MUNICIPAIS</w:t>
            </w:r>
          </w:p>
        </w:tc>
      </w:tr>
      <w:tr w:rsidR="00250082" w:rsidRPr="00195417" w:rsidTr="00C8334F">
        <w:trPr>
          <w:trHeight w:val="409"/>
        </w:trPr>
        <w:tc>
          <w:tcPr>
            <w:tcW w:w="1860" w:type="dxa"/>
            <w:tcBorders>
              <w:top w:val="nil"/>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CNDT (TRABALHISTA)</w:t>
            </w:r>
          </w:p>
        </w:tc>
      </w:tr>
      <w:tr w:rsidR="00250082" w:rsidRPr="00195417" w:rsidTr="00C8334F">
        <w:trPr>
          <w:trHeight w:val="428"/>
        </w:trPr>
        <w:tc>
          <w:tcPr>
            <w:tcW w:w="1860" w:type="dxa"/>
            <w:tcBorders>
              <w:top w:val="nil"/>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CRF (FGTS - CAIXA ECONÔMICA)</w:t>
            </w:r>
          </w:p>
        </w:tc>
      </w:tr>
      <w:tr w:rsidR="00250082" w:rsidRPr="00195417" w:rsidTr="00C8334F">
        <w:trPr>
          <w:trHeight w:val="392"/>
        </w:trPr>
        <w:tc>
          <w:tcPr>
            <w:tcW w:w="1860" w:type="dxa"/>
            <w:tcBorders>
              <w:top w:val="nil"/>
              <w:left w:val="single" w:sz="8" w:space="0" w:color="auto"/>
              <w:bottom w:val="nil"/>
              <w:right w:val="nil"/>
            </w:tcBorders>
            <w:noWrap/>
            <w:vAlign w:val="center"/>
            <w:hideMark/>
          </w:tcPr>
          <w:p w:rsidR="00250082" w:rsidRPr="00195417" w:rsidRDefault="00250082" w:rsidP="00C8334F">
            <w:pPr>
              <w:jc w:val="center"/>
              <w:rPr>
                <w:rFonts w:asciiTheme="minorHAnsi" w:hAnsiTheme="minorHAnsi" w:cs="Arial"/>
                <w:b/>
                <w:bCs/>
              </w:rPr>
            </w:pPr>
            <w:r w:rsidRPr="00195417">
              <w:rPr>
                <w:rFonts w:asciiTheme="minorHAnsi" w:hAnsiTheme="minorHAnsi" w:cs="Arial"/>
                <w:b/>
                <w:bCs/>
                <w:sz w:val="22"/>
                <w:szCs w:val="22"/>
              </w:rPr>
              <w:t>ENVELOPE 02</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FALÊNCIAS OU RECUPERAÇÃO JUDICIAL (60 DIAS)</w:t>
            </w:r>
          </w:p>
        </w:tc>
      </w:tr>
      <w:tr w:rsidR="00250082" w:rsidRPr="00195417" w:rsidTr="00C8334F">
        <w:trPr>
          <w:trHeight w:val="413"/>
        </w:trPr>
        <w:tc>
          <w:tcPr>
            <w:tcW w:w="1860" w:type="dxa"/>
            <w:tcBorders>
              <w:top w:val="nil"/>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ALVARÁ DE LICENÇA</w:t>
            </w:r>
          </w:p>
        </w:tc>
      </w:tr>
      <w:tr w:rsidR="00250082" w:rsidRPr="00195417" w:rsidTr="00C8334F">
        <w:trPr>
          <w:trHeight w:val="419"/>
        </w:trPr>
        <w:tc>
          <w:tcPr>
            <w:tcW w:w="1860" w:type="dxa"/>
            <w:tcBorders>
              <w:top w:val="nil"/>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xml:space="preserve">DECLARAÇÃO IDON. INEXIST. SUPERVENIENTES </w:t>
            </w:r>
            <w:r>
              <w:rPr>
                <w:rFonts w:asciiTheme="minorHAnsi" w:hAnsiTheme="minorHAnsi" w:cs="Arial"/>
                <w:sz w:val="22"/>
                <w:szCs w:val="22"/>
              </w:rPr>
              <w:t>(ANEXO V)</w:t>
            </w:r>
          </w:p>
        </w:tc>
      </w:tr>
      <w:tr w:rsidR="00250082" w:rsidRPr="00195417" w:rsidTr="00C8334F">
        <w:trPr>
          <w:trHeight w:val="410"/>
        </w:trPr>
        <w:tc>
          <w:tcPr>
            <w:tcW w:w="1860" w:type="dxa"/>
            <w:tcBorders>
              <w:top w:val="nil"/>
              <w:left w:val="single" w:sz="8" w:space="0" w:color="auto"/>
              <w:bottom w:val="nil"/>
              <w:right w:val="nil"/>
            </w:tcBorders>
            <w:noWrap/>
            <w:vAlign w:val="bottom"/>
            <w:hideMark/>
          </w:tcPr>
          <w:p w:rsidR="00250082" w:rsidRPr="00195417" w:rsidRDefault="00250082" w:rsidP="00C8334F">
            <w:pPr>
              <w:rPr>
                <w:rFonts w:asciiTheme="minorHAnsi" w:hAnsiTheme="minorHAnsi" w:cs="Arial"/>
              </w:rPr>
            </w:pP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DECLARAÇÃO AUSÊNCIA DE PARENTESCO</w:t>
            </w:r>
          </w:p>
        </w:tc>
      </w:tr>
      <w:tr w:rsidR="00250082" w:rsidRPr="00195417" w:rsidTr="00C8334F">
        <w:trPr>
          <w:trHeight w:val="416"/>
        </w:trPr>
        <w:tc>
          <w:tcPr>
            <w:tcW w:w="1860" w:type="dxa"/>
            <w:tcBorders>
              <w:top w:val="nil"/>
              <w:left w:val="single" w:sz="8" w:space="0" w:color="auto"/>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DECLARAÇÃO NÃO EMPREGA MENOR 18 ANOS</w:t>
            </w:r>
          </w:p>
        </w:tc>
      </w:tr>
      <w:tr w:rsidR="00250082" w:rsidRPr="00195417" w:rsidTr="00C8334F">
        <w:trPr>
          <w:trHeight w:val="564"/>
        </w:trPr>
        <w:tc>
          <w:tcPr>
            <w:tcW w:w="1860" w:type="dxa"/>
            <w:tcBorders>
              <w:top w:val="nil"/>
              <w:left w:val="single" w:sz="8" w:space="0" w:color="auto"/>
              <w:bottom w:val="single" w:sz="4" w:space="0" w:color="auto"/>
              <w:right w:val="nil"/>
            </w:tcBorders>
            <w:noWrap/>
            <w:vAlign w:val="bottom"/>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 </w:t>
            </w:r>
          </w:p>
        </w:tc>
        <w:tc>
          <w:tcPr>
            <w:tcW w:w="6379" w:type="dxa"/>
            <w:tcBorders>
              <w:top w:val="nil"/>
              <w:left w:val="single" w:sz="4" w:space="0" w:color="auto"/>
              <w:bottom w:val="single" w:sz="4" w:space="0" w:color="auto"/>
              <w:right w:val="single" w:sz="4" w:space="0" w:color="auto"/>
            </w:tcBorders>
            <w:noWrap/>
            <w:vAlign w:val="center"/>
            <w:hideMark/>
          </w:tcPr>
          <w:p w:rsidR="00250082" w:rsidRPr="00195417" w:rsidRDefault="00250082" w:rsidP="00C8334F">
            <w:pPr>
              <w:rPr>
                <w:rFonts w:asciiTheme="minorHAnsi" w:hAnsiTheme="minorHAnsi" w:cs="Arial"/>
              </w:rPr>
            </w:pPr>
            <w:r w:rsidRPr="00195417">
              <w:rPr>
                <w:rFonts w:asciiTheme="minorHAnsi" w:hAnsiTheme="minorHAnsi" w:cs="Arial"/>
                <w:sz w:val="22"/>
                <w:szCs w:val="22"/>
              </w:rPr>
              <w:t>DECLARAÇÃO RESPONSÁVEL PELA MANUTENÇÃO REGULAR DOS DOCUMENTOS</w:t>
            </w:r>
          </w:p>
        </w:tc>
      </w:tr>
      <w:tr w:rsidR="00250082" w:rsidRPr="00195417" w:rsidTr="00C8334F">
        <w:trPr>
          <w:trHeight w:val="130"/>
        </w:trPr>
        <w:tc>
          <w:tcPr>
            <w:tcW w:w="1860" w:type="dxa"/>
            <w:tcBorders>
              <w:top w:val="single" w:sz="4" w:space="0" w:color="auto"/>
              <w:left w:val="single" w:sz="4" w:space="0" w:color="auto"/>
              <w:bottom w:val="single" w:sz="4" w:space="0" w:color="auto"/>
              <w:right w:val="nil"/>
            </w:tcBorders>
            <w:shd w:val="clear" w:color="auto" w:fill="A6A6A6" w:themeFill="background1" w:themeFillShade="A6"/>
            <w:noWrap/>
            <w:vAlign w:val="bottom"/>
            <w:hideMark/>
          </w:tcPr>
          <w:p w:rsidR="00250082" w:rsidRPr="00195417" w:rsidRDefault="00250082" w:rsidP="00C8334F">
            <w:pPr>
              <w:rPr>
                <w:rFonts w:asciiTheme="minorHAnsi" w:hAnsiTheme="minorHAnsi" w:cs="Arial"/>
              </w:rPr>
            </w:pPr>
          </w:p>
        </w:tc>
        <w:tc>
          <w:tcPr>
            <w:tcW w:w="6379" w:type="dxa"/>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rsidR="00250082" w:rsidRPr="00195417" w:rsidRDefault="00250082" w:rsidP="00C8334F">
            <w:pPr>
              <w:rPr>
                <w:rFonts w:asciiTheme="minorHAnsi" w:hAnsiTheme="minorHAnsi" w:cs="Arial"/>
              </w:rPr>
            </w:pPr>
          </w:p>
        </w:tc>
      </w:tr>
      <w:tr w:rsidR="00250082" w:rsidRPr="00195417" w:rsidTr="00C8334F">
        <w:trPr>
          <w:trHeight w:val="1185"/>
        </w:trPr>
        <w:tc>
          <w:tcPr>
            <w:tcW w:w="1860" w:type="dxa"/>
            <w:tcBorders>
              <w:top w:val="single" w:sz="4" w:space="0" w:color="auto"/>
              <w:left w:val="single" w:sz="4" w:space="0" w:color="auto"/>
              <w:bottom w:val="single" w:sz="4" w:space="0" w:color="auto"/>
              <w:right w:val="single" w:sz="4" w:space="0" w:color="auto"/>
            </w:tcBorders>
            <w:noWrap/>
            <w:vAlign w:val="center"/>
            <w:hideMark/>
          </w:tcPr>
          <w:p w:rsidR="00250082" w:rsidRPr="00195417" w:rsidRDefault="00250082" w:rsidP="00C8334F">
            <w:pPr>
              <w:jc w:val="center"/>
              <w:rPr>
                <w:rFonts w:asciiTheme="minorHAnsi" w:hAnsiTheme="minorHAnsi" w:cs="Arial"/>
                <w:b/>
                <w:bCs/>
              </w:rPr>
            </w:pPr>
            <w:r w:rsidRPr="00195417">
              <w:rPr>
                <w:rFonts w:asciiTheme="minorHAnsi" w:hAnsiTheme="minorHAnsi" w:cs="Arial"/>
                <w:b/>
                <w:bCs/>
                <w:sz w:val="22"/>
                <w:szCs w:val="22"/>
              </w:rPr>
              <w:t>OBS:</w:t>
            </w:r>
          </w:p>
        </w:tc>
        <w:tc>
          <w:tcPr>
            <w:tcW w:w="6379" w:type="dxa"/>
            <w:tcBorders>
              <w:top w:val="single" w:sz="4" w:space="0" w:color="auto"/>
              <w:left w:val="single" w:sz="4" w:space="0" w:color="auto"/>
              <w:bottom w:val="single" w:sz="4" w:space="0" w:color="auto"/>
              <w:right w:val="single" w:sz="4" w:space="0" w:color="auto"/>
            </w:tcBorders>
            <w:vAlign w:val="center"/>
            <w:hideMark/>
          </w:tcPr>
          <w:p w:rsidR="00250082" w:rsidRPr="00195417" w:rsidRDefault="00250082" w:rsidP="00C8334F">
            <w:pPr>
              <w:jc w:val="both"/>
              <w:rPr>
                <w:rFonts w:asciiTheme="minorHAnsi" w:hAnsiTheme="minorHAnsi" w:cs="Arial"/>
                <w:b/>
                <w:bCs/>
                <w:color w:val="000000"/>
              </w:rPr>
            </w:pPr>
            <w:r w:rsidRPr="00195417">
              <w:rPr>
                <w:rFonts w:asciiTheme="minorHAnsi" w:hAnsiTheme="minorHAnsi" w:cs="Arial"/>
                <w:b/>
                <w:bCs/>
                <w:color w:val="000000"/>
                <w:sz w:val="22"/>
                <w:szCs w:val="22"/>
              </w:rPr>
              <w:t>OS DOCUMENTOS NOS QUAIS NÃO CONSTAREM DATA DE VALIDADE OS MESMOS SERÃO CONSIDERADOS VÁLIDOS DESDE QUE SUA EMISSÃO NÃO TENHA OCORRIDO COM DATA 60 (SESSENTA) DIAS ANTERIORES A REALIZAÇÃO DO CERTAME</w:t>
            </w:r>
          </w:p>
        </w:tc>
      </w:tr>
    </w:tbl>
    <w:p w:rsidR="007425D6" w:rsidRPr="00250082" w:rsidRDefault="007425D6" w:rsidP="00250082"/>
    <w:sectPr w:rsidR="007425D6" w:rsidRPr="00250082" w:rsidSect="00353BC8">
      <w:headerReference w:type="default" r:id="rId17"/>
      <w:pgSz w:w="11907" w:h="16840" w:code="9"/>
      <w:pgMar w:top="1418" w:right="1418" w:bottom="1418" w:left="2268" w:header="567" w:footer="567"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F76AE" w:rsidRDefault="000F76AE" w:rsidP="003E4A97">
      <w:r>
        <w:separator/>
      </w:r>
    </w:p>
  </w:endnote>
  <w:endnote w:type="continuationSeparator" w:id="0">
    <w:p w:rsidR="000F76AE" w:rsidRDefault="000F76AE" w:rsidP="003E4A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ootlight MT Light">
    <w:charset w:val="00"/>
    <w:family w:val="roman"/>
    <w:pitch w:val="variable"/>
    <w:sig w:usb0="00000003" w:usb1="00000000" w:usb2="00000000" w:usb3="00000000" w:csb0="00000001" w:csb1="00000000"/>
  </w:font>
  <w:font w:name="Cambria">
    <w:altName w:val="Palatino Linotype"/>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IDFont+F2">
    <w:altName w:val="Calibri"/>
    <w:panose1 w:val="00000000000000000000"/>
    <w:charset w:val="00"/>
    <w:family w:val="auto"/>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F76AE" w:rsidRDefault="000F76AE" w:rsidP="003E4A97">
      <w:r>
        <w:separator/>
      </w:r>
    </w:p>
  </w:footnote>
  <w:footnote w:type="continuationSeparator" w:id="0">
    <w:p w:rsidR="000F76AE" w:rsidRDefault="000F76AE" w:rsidP="003E4A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8026F" w:rsidRDefault="0058026F" w:rsidP="00E2115C">
    <w:pPr>
      <w:pStyle w:val="Cabealho"/>
    </w:pPr>
    <w:r w:rsidRPr="00D36483">
      <w:rPr>
        <w:noProof/>
      </w:rPr>
      <w:drawing>
        <wp:inline distT="0" distB="0" distL="0" distR="0" wp14:anchorId="7A6A7069" wp14:editId="60676274">
          <wp:extent cx="5120640" cy="822960"/>
          <wp:effectExtent l="0" t="0" r="381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20640" cy="822960"/>
                  </a:xfrm>
                  <a:prstGeom prst="rect">
                    <a:avLst/>
                  </a:prstGeom>
                  <a:noFill/>
                  <a:ln>
                    <a:noFill/>
                  </a:ln>
                </pic:spPr>
              </pic:pic>
            </a:graphicData>
          </a:graphic>
        </wp:inline>
      </w:drawing>
    </w:r>
  </w:p>
  <w:p w:rsidR="0058026F" w:rsidRPr="00D557CE" w:rsidRDefault="0058026F" w:rsidP="00E2115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653669"/>
    <w:multiLevelType w:val="multilevel"/>
    <w:tmpl w:val="F174B564"/>
    <w:lvl w:ilvl="0">
      <w:start w:val="1"/>
      <w:numFmt w:val="decimal"/>
      <w:lvlText w:val="%1."/>
      <w:lvlJc w:val="left"/>
      <w:pPr>
        <w:tabs>
          <w:tab w:val="num" w:pos="360"/>
        </w:tabs>
      </w:pPr>
      <w:rPr>
        <w:rFonts w:cs="Times New Roman"/>
      </w:rPr>
    </w:lvl>
    <w:lvl w:ilvl="1">
      <w:start w:val="1"/>
      <w:numFmt w:val="decimal"/>
      <w:lvlText w:val="%1.%2."/>
      <w:lvlJc w:val="left"/>
      <w:pPr>
        <w:tabs>
          <w:tab w:val="num" w:pos="720"/>
        </w:tabs>
      </w:pPr>
      <w:rPr>
        <w:rFonts w:cs="Times New Roman"/>
      </w:rPr>
    </w:lvl>
    <w:lvl w:ilvl="2">
      <w:start w:val="1"/>
      <w:numFmt w:val="decimal"/>
      <w:lvlText w:val="%1.%2.%3."/>
      <w:lvlJc w:val="left"/>
      <w:pPr>
        <w:tabs>
          <w:tab w:val="num" w:pos="720"/>
        </w:tabs>
      </w:pPr>
      <w:rPr>
        <w:rFonts w:cs="Times New Roman"/>
      </w:rPr>
    </w:lvl>
    <w:lvl w:ilvl="3">
      <w:start w:val="1"/>
      <w:numFmt w:val="decimal"/>
      <w:lvlText w:val="%1.%2.%3.%4."/>
      <w:lvlJc w:val="left"/>
      <w:pPr>
        <w:tabs>
          <w:tab w:val="num" w:pos="1080"/>
        </w:tabs>
      </w:pPr>
      <w:rPr>
        <w:rFonts w:cs="Times New Roman"/>
      </w:rPr>
    </w:lvl>
    <w:lvl w:ilvl="4">
      <w:start w:val="1"/>
      <w:numFmt w:val="decimal"/>
      <w:lvlText w:val="%1.%2.%3.%4.%5."/>
      <w:lvlJc w:val="left"/>
      <w:pPr>
        <w:tabs>
          <w:tab w:val="num" w:pos="1080"/>
        </w:tabs>
      </w:pPr>
      <w:rPr>
        <w:rFonts w:cs="Times New Roman"/>
      </w:rPr>
    </w:lvl>
    <w:lvl w:ilvl="5">
      <w:start w:val="1"/>
      <w:numFmt w:val="decimal"/>
      <w:suff w:val="nothing"/>
      <w:lvlText w:val="%1.%2.%3.%4.%5.%6."/>
      <w:lvlJc w:val="left"/>
      <w:rPr>
        <w:rFonts w:cs="Times New Roman"/>
      </w:rPr>
    </w:lvl>
    <w:lvl w:ilvl="6">
      <w:start w:val="1"/>
      <w:numFmt w:val="upperRoman"/>
      <w:pStyle w:val="Lista"/>
      <w:lvlText w:val="%7."/>
      <w:lvlJc w:val="left"/>
      <w:pPr>
        <w:tabs>
          <w:tab w:val="num" w:pos="720"/>
        </w:tabs>
      </w:pPr>
      <w:rPr>
        <w:rFonts w:cs="Times New Roman"/>
      </w:rPr>
    </w:lvl>
    <w:lvl w:ilvl="7">
      <w:start w:val="1"/>
      <w:numFmt w:val="lowerLetter"/>
      <w:pStyle w:val="Lista2"/>
      <w:suff w:val="space"/>
      <w:lvlText w:val="%8)"/>
      <w:lvlJc w:val="left"/>
      <w:rPr>
        <w:rFonts w:cs="Times New Roman"/>
      </w:rPr>
    </w:lvl>
    <w:lvl w:ilvl="8">
      <w:start w:val="1"/>
      <w:numFmt w:val="upperRoman"/>
      <w:lvlText w:val="%9."/>
      <w:lvlJc w:val="left"/>
      <w:pPr>
        <w:tabs>
          <w:tab w:val="num" w:pos="720"/>
        </w:tabs>
      </w:pPr>
      <w:rPr>
        <w:rFonts w:cs="Times New Roman"/>
      </w:rPr>
    </w:lvl>
  </w:abstractNum>
  <w:abstractNum w:abstractNumId="1" w15:restartNumberingAfterBreak="0">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2" w15:restartNumberingAfterBreak="0">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408E405C"/>
    <w:multiLevelType w:val="hybridMultilevel"/>
    <w:tmpl w:val="9DF6687A"/>
    <w:lvl w:ilvl="0" w:tplc="27C62388">
      <w:start w:val="9"/>
      <w:numFmt w:val="decimal"/>
      <w:lvlText w:val="%1"/>
      <w:lvlJc w:val="left"/>
      <w:pPr>
        <w:ind w:left="222" w:hanging="454"/>
        <w:jc w:val="left"/>
      </w:pPr>
      <w:rPr>
        <w:rFonts w:hint="default"/>
        <w:lang w:val="pt-PT" w:eastAsia="pt-PT" w:bidi="pt-PT"/>
      </w:rPr>
    </w:lvl>
    <w:lvl w:ilvl="1" w:tplc="72D4AC66">
      <w:numFmt w:val="none"/>
      <w:lvlText w:val=""/>
      <w:lvlJc w:val="left"/>
      <w:pPr>
        <w:tabs>
          <w:tab w:val="num" w:pos="360"/>
        </w:tabs>
      </w:pPr>
    </w:lvl>
    <w:lvl w:ilvl="2" w:tplc="94C49424">
      <w:start w:val="1"/>
      <w:numFmt w:val="lowerLetter"/>
      <w:lvlText w:val="%3)"/>
      <w:lvlJc w:val="left"/>
      <w:pPr>
        <w:ind w:left="348" w:hanging="348"/>
        <w:jc w:val="left"/>
      </w:pPr>
      <w:rPr>
        <w:rFonts w:ascii="Bookman Old Style" w:eastAsia="Calibri" w:hAnsi="Bookman Old Style" w:cs="Calibri" w:hint="default"/>
        <w:b/>
        <w:bCs/>
        <w:spacing w:val="0"/>
        <w:w w:val="100"/>
        <w:sz w:val="24"/>
        <w:szCs w:val="24"/>
        <w:lang w:val="pt-PT" w:eastAsia="pt-PT" w:bidi="pt-PT"/>
      </w:rPr>
    </w:lvl>
    <w:lvl w:ilvl="3" w:tplc="294CBD44">
      <w:numFmt w:val="bullet"/>
      <w:lvlText w:val="•"/>
      <w:lvlJc w:val="left"/>
      <w:pPr>
        <w:ind w:left="2772" w:hanging="348"/>
      </w:pPr>
      <w:rPr>
        <w:rFonts w:hint="default"/>
        <w:lang w:val="pt-PT" w:eastAsia="pt-PT" w:bidi="pt-PT"/>
      </w:rPr>
    </w:lvl>
    <w:lvl w:ilvl="4" w:tplc="64A216C4">
      <w:numFmt w:val="bullet"/>
      <w:lvlText w:val="•"/>
      <w:lvlJc w:val="left"/>
      <w:pPr>
        <w:ind w:left="3688" w:hanging="348"/>
      </w:pPr>
      <w:rPr>
        <w:rFonts w:hint="default"/>
        <w:lang w:val="pt-PT" w:eastAsia="pt-PT" w:bidi="pt-PT"/>
      </w:rPr>
    </w:lvl>
    <w:lvl w:ilvl="5" w:tplc="E4A2B3D8">
      <w:numFmt w:val="bullet"/>
      <w:lvlText w:val="•"/>
      <w:lvlJc w:val="left"/>
      <w:pPr>
        <w:ind w:left="4605" w:hanging="348"/>
      </w:pPr>
      <w:rPr>
        <w:rFonts w:hint="default"/>
        <w:lang w:val="pt-PT" w:eastAsia="pt-PT" w:bidi="pt-PT"/>
      </w:rPr>
    </w:lvl>
    <w:lvl w:ilvl="6" w:tplc="0720A358">
      <w:numFmt w:val="bullet"/>
      <w:lvlText w:val="•"/>
      <w:lvlJc w:val="left"/>
      <w:pPr>
        <w:ind w:left="5521" w:hanging="348"/>
      </w:pPr>
      <w:rPr>
        <w:rFonts w:hint="default"/>
        <w:lang w:val="pt-PT" w:eastAsia="pt-PT" w:bidi="pt-PT"/>
      </w:rPr>
    </w:lvl>
    <w:lvl w:ilvl="7" w:tplc="1602CE5E">
      <w:numFmt w:val="bullet"/>
      <w:lvlText w:val="•"/>
      <w:lvlJc w:val="left"/>
      <w:pPr>
        <w:ind w:left="6437" w:hanging="348"/>
      </w:pPr>
      <w:rPr>
        <w:rFonts w:hint="default"/>
        <w:lang w:val="pt-PT" w:eastAsia="pt-PT" w:bidi="pt-PT"/>
      </w:rPr>
    </w:lvl>
    <w:lvl w:ilvl="8" w:tplc="925433AC">
      <w:numFmt w:val="bullet"/>
      <w:lvlText w:val="•"/>
      <w:lvlJc w:val="left"/>
      <w:pPr>
        <w:ind w:left="7353" w:hanging="348"/>
      </w:pPr>
      <w:rPr>
        <w:rFonts w:hint="default"/>
        <w:lang w:val="pt-PT" w:eastAsia="pt-PT" w:bidi="pt-PT"/>
      </w:rPr>
    </w:lvl>
  </w:abstractNum>
  <w:abstractNum w:abstractNumId="4" w15:restartNumberingAfterBreak="0">
    <w:nsid w:val="498C451B"/>
    <w:multiLevelType w:val="hybridMultilevel"/>
    <w:tmpl w:val="2E7227B0"/>
    <w:lvl w:ilvl="0" w:tplc="FD0442AE">
      <w:start w:val="7"/>
      <w:numFmt w:val="lowerLetter"/>
      <w:lvlText w:val="%1)"/>
      <w:lvlJc w:val="left"/>
      <w:pPr>
        <w:ind w:left="720" w:hanging="360"/>
      </w:pPr>
      <w:rPr>
        <w:rFonts w:ascii="Bookman Old Style" w:hAnsi="Bookman Old Style" w:hint="default"/>
        <w:b/>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4B606964"/>
    <w:multiLevelType w:val="hybridMultilevel"/>
    <w:tmpl w:val="27460CDC"/>
    <w:lvl w:ilvl="0" w:tplc="422879A4">
      <w:start w:val="26"/>
      <w:numFmt w:val="lowerLetter"/>
      <w:lvlText w:val="%1)"/>
      <w:lvlJc w:val="left"/>
      <w:pPr>
        <w:tabs>
          <w:tab w:val="num" w:pos="720"/>
        </w:tabs>
        <w:ind w:left="720" w:hanging="360"/>
      </w:pPr>
      <w:rPr>
        <w:rFonts w:cs="Times New Roman" w:hint="default"/>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num w:numId="1">
    <w:abstractNumId w:val="0"/>
  </w:num>
  <w:num w:numId="2">
    <w:abstractNumId w:val="1"/>
  </w:num>
  <w:num w:numId="3">
    <w:abstractNumId w:val="2"/>
  </w:num>
  <w:num w:numId="4">
    <w:abstractNumId w:val="6"/>
  </w:num>
  <w:num w:numId="5">
    <w:abstractNumId w:val="5"/>
  </w:num>
  <w:num w:numId="6">
    <w:abstractNumId w:val="3"/>
  </w:num>
  <w:num w:numId="7">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115C"/>
    <w:rsid w:val="000002BE"/>
    <w:rsid w:val="00000AB2"/>
    <w:rsid w:val="0000109F"/>
    <w:rsid w:val="00011041"/>
    <w:rsid w:val="00011262"/>
    <w:rsid w:val="00012AE6"/>
    <w:rsid w:val="00024E30"/>
    <w:rsid w:val="00026842"/>
    <w:rsid w:val="00036839"/>
    <w:rsid w:val="000374BC"/>
    <w:rsid w:val="00037A79"/>
    <w:rsid w:val="00040D99"/>
    <w:rsid w:val="00043B24"/>
    <w:rsid w:val="00050EFB"/>
    <w:rsid w:val="0005172C"/>
    <w:rsid w:val="00053673"/>
    <w:rsid w:val="00056B10"/>
    <w:rsid w:val="00073576"/>
    <w:rsid w:val="00073CA6"/>
    <w:rsid w:val="00074A39"/>
    <w:rsid w:val="00075C18"/>
    <w:rsid w:val="00077A05"/>
    <w:rsid w:val="00081CA2"/>
    <w:rsid w:val="000823FC"/>
    <w:rsid w:val="0008662D"/>
    <w:rsid w:val="000905B1"/>
    <w:rsid w:val="0009093E"/>
    <w:rsid w:val="00090EFF"/>
    <w:rsid w:val="00090FE2"/>
    <w:rsid w:val="0009403E"/>
    <w:rsid w:val="000A012B"/>
    <w:rsid w:val="000A2230"/>
    <w:rsid w:val="000C29DD"/>
    <w:rsid w:val="000C2ADE"/>
    <w:rsid w:val="000C327C"/>
    <w:rsid w:val="000C766C"/>
    <w:rsid w:val="000C7AD5"/>
    <w:rsid w:val="000D0357"/>
    <w:rsid w:val="000D1B51"/>
    <w:rsid w:val="000D5F46"/>
    <w:rsid w:val="000E1696"/>
    <w:rsid w:val="000E1B64"/>
    <w:rsid w:val="000E1E60"/>
    <w:rsid w:val="000E2101"/>
    <w:rsid w:val="000E372B"/>
    <w:rsid w:val="000F192E"/>
    <w:rsid w:val="000F3103"/>
    <w:rsid w:val="000F3CD9"/>
    <w:rsid w:val="000F3D10"/>
    <w:rsid w:val="000F3E59"/>
    <w:rsid w:val="000F76AE"/>
    <w:rsid w:val="00100542"/>
    <w:rsid w:val="001009FC"/>
    <w:rsid w:val="001049B6"/>
    <w:rsid w:val="001062DB"/>
    <w:rsid w:val="00113D87"/>
    <w:rsid w:val="00116BEB"/>
    <w:rsid w:val="00120835"/>
    <w:rsid w:val="00132967"/>
    <w:rsid w:val="001333CA"/>
    <w:rsid w:val="00135CA8"/>
    <w:rsid w:val="00136EFE"/>
    <w:rsid w:val="001449A6"/>
    <w:rsid w:val="00147C14"/>
    <w:rsid w:val="00153468"/>
    <w:rsid w:val="00153695"/>
    <w:rsid w:val="001565E4"/>
    <w:rsid w:val="0016276F"/>
    <w:rsid w:val="00170919"/>
    <w:rsid w:val="00185541"/>
    <w:rsid w:val="0018674A"/>
    <w:rsid w:val="00187B34"/>
    <w:rsid w:val="00187DDE"/>
    <w:rsid w:val="001950CD"/>
    <w:rsid w:val="00195417"/>
    <w:rsid w:val="001970ED"/>
    <w:rsid w:val="001A360C"/>
    <w:rsid w:val="001A49EB"/>
    <w:rsid w:val="001A511D"/>
    <w:rsid w:val="001A641B"/>
    <w:rsid w:val="001A6978"/>
    <w:rsid w:val="001B4C10"/>
    <w:rsid w:val="001B5071"/>
    <w:rsid w:val="001C0EE3"/>
    <w:rsid w:val="001C210D"/>
    <w:rsid w:val="001C53AE"/>
    <w:rsid w:val="001C7F53"/>
    <w:rsid w:val="001D1304"/>
    <w:rsid w:val="001D26E7"/>
    <w:rsid w:val="001D289B"/>
    <w:rsid w:val="001D47B0"/>
    <w:rsid w:val="001E019A"/>
    <w:rsid w:val="001E3FF3"/>
    <w:rsid w:val="001E50A2"/>
    <w:rsid w:val="001E53E1"/>
    <w:rsid w:val="001E7A9A"/>
    <w:rsid w:val="001F3880"/>
    <w:rsid w:val="001F4DCF"/>
    <w:rsid w:val="001F519D"/>
    <w:rsid w:val="001F7AD6"/>
    <w:rsid w:val="002017E3"/>
    <w:rsid w:val="00202298"/>
    <w:rsid w:val="00203F8D"/>
    <w:rsid w:val="00205342"/>
    <w:rsid w:val="00205DA9"/>
    <w:rsid w:val="00213FC5"/>
    <w:rsid w:val="002140E1"/>
    <w:rsid w:val="0021542B"/>
    <w:rsid w:val="0021603B"/>
    <w:rsid w:val="00220CA3"/>
    <w:rsid w:val="00232403"/>
    <w:rsid w:val="00243792"/>
    <w:rsid w:val="00250082"/>
    <w:rsid w:val="002607E9"/>
    <w:rsid w:val="002620E0"/>
    <w:rsid w:val="0026355D"/>
    <w:rsid w:val="00263FA2"/>
    <w:rsid w:val="00267CA0"/>
    <w:rsid w:val="002717A2"/>
    <w:rsid w:val="002723ED"/>
    <w:rsid w:val="0028065F"/>
    <w:rsid w:val="0028283D"/>
    <w:rsid w:val="00283212"/>
    <w:rsid w:val="00283F67"/>
    <w:rsid w:val="002906F7"/>
    <w:rsid w:val="00290E6C"/>
    <w:rsid w:val="00291494"/>
    <w:rsid w:val="002916DF"/>
    <w:rsid w:val="00291D38"/>
    <w:rsid w:val="00297409"/>
    <w:rsid w:val="002979A3"/>
    <w:rsid w:val="002A7F4B"/>
    <w:rsid w:val="002B2CA4"/>
    <w:rsid w:val="002B3849"/>
    <w:rsid w:val="002C0AB5"/>
    <w:rsid w:val="002C282A"/>
    <w:rsid w:val="002C3009"/>
    <w:rsid w:val="002D22D5"/>
    <w:rsid w:val="002D42B7"/>
    <w:rsid w:val="002E102F"/>
    <w:rsid w:val="002E5F0C"/>
    <w:rsid w:val="002E7B51"/>
    <w:rsid w:val="002F0973"/>
    <w:rsid w:val="002F0AD4"/>
    <w:rsid w:val="002F4682"/>
    <w:rsid w:val="003028A8"/>
    <w:rsid w:val="00302A9B"/>
    <w:rsid w:val="0030305F"/>
    <w:rsid w:val="003055E8"/>
    <w:rsid w:val="00306B5B"/>
    <w:rsid w:val="00307065"/>
    <w:rsid w:val="00313900"/>
    <w:rsid w:val="0031404C"/>
    <w:rsid w:val="00321C03"/>
    <w:rsid w:val="00324613"/>
    <w:rsid w:val="00324A87"/>
    <w:rsid w:val="0032666B"/>
    <w:rsid w:val="003311EE"/>
    <w:rsid w:val="00335281"/>
    <w:rsid w:val="00337E19"/>
    <w:rsid w:val="0034552F"/>
    <w:rsid w:val="00350C3C"/>
    <w:rsid w:val="00353BC8"/>
    <w:rsid w:val="003551C3"/>
    <w:rsid w:val="00363A48"/>
    <w:rsid w:val="00364C71"/>
    <w:rsid w:val="003721C6"/>
    <w:rsid w:val="00372ED6"/>
    <w:rsid w:val="00377748"/>
    <w:rsid w:val="00383AF2"/>
    <w:rsid w:val="00385BE5"/>
    <w:rsid w:val="00391C8E"/>
    <w:rsid w:val="003A287B"/>
    <w:rsid w:val="003A4A59"/>
    <w:rsid w:val="003A6DAD"/>
    <w:rsid w:val="003A7891"/>
    <w:rsid w:val="003B07EB"/>
    <w:rsid w:val="003B2D4E"/>
    <w:rsid w:val="003B5957"/>
    <w:rsid w:val="003B6D61"/>
    <w:rsid w:val="003B71BA"/>
    <w:rsid w:val="003B7D65"/>
    <w:rsid w:val="003C24DA"/>
    <w:rsid w:val="003C3784"/>
    <w:rsid w:val="003C4B76"/>
    <w:rsid w:val="003C5D54"/>
    <w:rsid w:val="003C652C"/>
    <w:rsid w:val="003D4513"/>
    <w:rsid w:val="003D4BF9"/>
    <w:rsid w:val="003D598D"/>
    <w:rsid w:val="003D6814"/>
    <w:rsid w:val="003D733F"/>
    <w:rsid w:val="003E014C"/>
    <w:rsid w:val="003E0EAB"/>
    <w:rsid w:val="003E4A0A"/>
    <w:rsid w:val="003E4A97"/>
    <w:rsid w:val="003E4E01"/>
    <w:rsid w:val="003E6C1A"/>
    <w:rsid w:val="003F0DAC"/>
    <w:rsid w:val="003F16CB"/>
    <w:rsid w:val="003F498F"/>
    <w:rsid w:val="003F6600"/>
    <w:rsid w:val="0040515A"/>
    <w:rsid w:val="004119A7"/>
    <w:rsid w:val="004162E1"/>
    <w:rsid w:val="004170E4"/>
    <w:rsid w:val="00422130"/>
    <w:rsid w:val="00423CD4"/>
    <w:rsid w:val="00425EA3"/>
    <w:rsid w:val="00433501"/>
    <w:rsid w:val="00441A15"/>
    <w:rsid w:val="004429F1"/>
    <w:rsid w:val="00450DBA"/>
    <w:rsid w:val="00460F53"/>
    <w:rsid w:val="00462A80"/>
    <w:rsid w:val="00463127"/>
    <w:rsid w:val="0046603D"/>
    <w:rsid w:val="00466713"/>
    <w:rsid w:val="00466BF6"/>
    <w:rsid w:val="004710DF"/>
    <w:rsid w:val="004763F6"/>
    <w:rsid w:val="00477250"/>
    <w:rsid w:val="00477E39"/>
    <w:rsid w:val="0048223E"/>
    <w:rsid w:val="00482B62"/>
    <w:rsid w:val="004900ED"/>
    <w:rsid w:val="004978C6"/>
    <w:rsid w:val="004A64B3"/>
    <w:rsid w:val="004B3570"/>
    <w:rsid w:val="004B6BFB"/>
    <w:rsid w:val="004B7605"/>
    <w:rsid w:val="004B7A76"/>
    <w:rsid w:val="004C73F9"/>
    <w:rsid w:val="004D61F0"/>
    <w:rsid w:val="004E3A35"/>
    <w:rsid w:val="004E3D22"/>
    <w:rsid w:val="004E6A7F"/>
    <w:rsid w:val="004F2F0D"/>
    <w:rsid w:val="004F32B3"/>
    <w:rsid w:val="004F7E5E"/>
    <w:rsid w:val="005013E9"/>
    <w:rsid w:val="00503C2B"/>
    <w:rsid w:val="00512249"/>
    <w:rsid w:val="00513591"/>
    <w:rsid w:val="00520B5D"/>
    <w:rsid w:val="00520D85"/>
    <w:rsid w:val="00527F66"/>
    <w:rsid w:val="00530A5F"/>
    <w:rsid w:val="0053271D"/>
    <w:rsid w:val="00535264"/>
    <w:rsid w:val="00535AB9"/>
    <w:rsid w:val="00540BA4"/>
    <w:rsid w:val="00540E8A"/>
    <w:rsid w:val="0054557B"/>
    <w:rsid w:val="00551B9D"/>
    <w:rsid w:val="0056669B"/>
    <w:rsid w:val="00567B86"/>
    <w:rsid w:val="00571465"/>
    <w:rsid w:val="00571611"/>
    <w:rsid w:val="005724CA"/>
    <w:rsid w:val="0057559C"/>
    <w:rsid w:val="0058026F"/>
    <w:rsid w:val="00581CEB"/>
    <w:rsid w:val="00586427"/>
    <w:rsid w:val="0058658C"/>
    <w:rsid w:val="00591572"/>
    <w:rsid w:val="00594B3A"/>
    <w:rsid w:val="00596B8B"/>
    <w:rsid w:val="005A2819"/>
    <w:rsid w:val="005A4FEA"/>
    <w:rsid w:val="005B0839"/>
    <w:rsid w:val="005B1743"/>
    <w:rsid w:val="005B6CC7"/>
    <w:rsid w:val="005C2471"/>
    <w:rsid w:val="005C7AB1"/>
    <w:rsid w:val="005D3A73"/>
    <w:rsid w:val="005D3F06"/>
    <w:rsid w:val="005D4112"/>
    <w:rsid w:val="005D50BE"/>
    <w:rsid w:val="005F4756"/>
    <w:rsid w:val="005F5663"/>
    <w:rsid w:val="005F5984"/>
    <w:rsid w:val="005F6541"/>
    <w:rsid w:val="00602674"/>
    <w:rsid w:val="006029C9"/>
    <w:rsid w:val="00607193"/>
    <w:rsid w:val="00616A9C"/>
    <w:rsid w:val="0061757D"/>
    <w:rsid w:val="006208EA"/>
    <w:rsid w:val="0062218D"/>
    <w:rsid w:val="006229AB"/>
    <w:rsid w:val="006258B6"/>
    <w:rsid w:val="00626E6F"/>
    <w:rsid w:val="006301B8"/>
    <w:rsid w:val="00631232"/>
    <w:rsid w:val="00631B83"/>
    <w:rsid w:val="00631E2D"/>
    <w:rsid w:val="006371F2"/>
    <w:rsid w:val="00643268"/>
    <w:rsid w:val="00650430"/>
    <w:rsid w:val="00664AED"/>
    <w:rsid w:val="00664E39"/>
    <w:rsid w:val="006652CC"/>
    <w:rsid w:val="00670999"/>
    <w:rsid w:val="00672F0C"/>
    <w:rsid w:val="006747E3"/>
    <w:rsid w:val="0067506C"/>
    <w:rsid w:val="0068143A"/>
    <w:rsid w:val="00693767"/>
    <w:rsid w:val="00694F0C"/>
    <w:rsid w:val="006A188D"/>
    <w:rsid w:val="006A5D9A"/>
    <w:rsid w:val="006A71C0"/>
    <w:rsid w:val="006B3A93"/>
    <w:rsid w:val="006C0847"/>
    <w:rsid w:val="006C40EF"/>
    <w:rsid w:val="006C7E3A"/>
    <w:rsid w:val="006D1C12"/>
    <w:rsid w:val="006D2C5D"/>
    <w:rsid w:val="006D4B73"/>
    <w:rsid w:val="006D5368"/>
    <w:rsid w:val="006E4ADB"/>
    <w:rsid w:val="006E64E9"/>
    <w:rsid w:val="006F11F0"/>
    <w:rsid w:val="006F314B"/>
    <w:rsid w:val="006F76BC"/>
    <w:rsid w:val="006F77B4"/>
    <w:rsid w:val="007047BF"/>
    <w:rsid w:val="00713128"/>
    <w:rsid w:val="00717C12"/>
    <w:rsid w:val="00721835"/>
    <w:rsid w:val="0072538C"/>
    <w:rsid w:val="00733212"/>
    <w:rsid w:val="00734C52"/>
    <w:rsid w:val="007351F3"/>
    <w:rsid w:val="007425D6"/>
    <w:rsid w:val="00746366"/>
    <w:rsid w:val="007574DC"/>
    <w:rsid w:val="00766BCA"/>
    <w:rsid w:val="00766F8C"/>
    <w:rsid w:val="00770C9C"/>
    <w:rsid w:val="0077290D"/>
    <w:rsid w:val="00772D29"/>
    <w:rsid w:val="007769F6"/>
    <w:rsid w:val="007835A9"/>
    <w:rsid w:val="00791D62"/>
    <w:rsid w:val="00794F05"/>
    <w:rsid w:val="00796800"/>
    <w:rsid w:val="007A0D10"/>
    <w:rsid w:val="007A4AE0"/>
    <w:rsid w:val="007A64DC"/>
    <w:rsid w:val="007B1F26"/>
    <w:rsid w:val="007B27CB"/>
    <w:rsid w:val="007B41C5"/>
    <w:rsid w:val="007B64F8"/>
    <w:rsid w:val="007B7EAD"/>
    <w:rsid w:val="007C06B1"/>
    <w:rsid w:val="007C263E"/>
    <w:rsid w:val="007C3078"/>
    <w:rsid w:val="007C3802"/>
    <w:rsid w:val="007C77E4"/>
    <w:rsid w:val="007D2A11"/>
    <w:rsid w:val="007D6E9B"/>
    <w:rsid w:val="007E1732"/>
    <w:rsid w:val="007E763B"/>
    <w:rsid w:val="007F0312"/>
    <w:rsid w:val="007F4312"/>
    <w:rsid w:val="007F4383"/>
    <w:rsid w:val="007F4C5B"/>
    <w:rsid w:val="007F573E"/>
    <w:rsid w:val="007F6323"/>
    <w:rsid w:val="008012ED"/>
    <w:rsid w:val="0082333F"/>
    <w:rsid w:val="00823B31"/>
    <w:rsid w:val="008279DE"/>
    <w:rsid w:val="00827EAC"/>
    <w:rsid w:val="00832F75"/>
    <w:rsid w:val="008358F1"/>
    <w:rsid w:val="00842868"/>
    <w:rsid w:val="008447DE"/>
    <w:rsid w:val="00844F99"/>
    <w:rsid w:val="00852724"/>
    <w:rsid w:val="008532B0"/>
    <w:rsid w:val="00861173"/>
    <w:rsid w:val="0086328B"/>
    <w:rsid w:val="008642F8"/>
    <w:rsid w:val="0086443F"/>
    <w:rsid w:val="00865B83"/>
    <w:rsid w:val="0086697D"/>
    <w:rsid w:val="008669A1"/>
    <w:rsid w:val="00867C79"/>
    <w:rsid w:val="00872A58"/>
    <w:rsid w:val="0087582E"/>
    <w:rsid w:val="00876739"/>
    <w:rsid w:val="00882AE3"/>
    <w:rsid w:val="00886AC5"/>
    <w:rsid w:val="00891C1B"/>
    <w:rsid w:val="008A775F"/>
    <w:rsid w:val="008B1312"/>
    <w:rsid w:val="008C2DD5"/>
    <w:rsid w:val="008D03DC"/>
    <w:rsid w:val="008D54B5"/>
    <w:rsid w:val="008D7EF1"/>
    <w:rsid w:val="008F0B81"/>
    <w:rsid w:val="008F36C3"/>
    <w:rsid w:val="008F468B"/>
    <w:rsid w:val="008F60EE"/>
    <w:rsid w:val="008F71F8"/>
    <w:rsid w:val="008F794F"/>
    <w:rsid w:val="00900EFA"/>
    <w:rsid w:val="00902A79"/>
    <w:rsid w:val="009059B1"/>
    <w:rsid w:val="009071C8"/>
    <w:rsid w:val="00907798"/>
    <w:rsid w:val="009126D1"/>
    <w:rsid w:val="00914722"/>
    <w:rsid w:val="00926DF6"/>
    <w:rsid w:val="00933B59"/>
    <w:rsid w:val="00935364"/>
    <w:rsid w:val="00936559"/>
    <w:rsid w:val="009401DA"/>
    <w:rsid w:val="009415DC"/>
    <w:rsid w:val="00942732"/>
    <w:rsid w:val="00942FEF"/>
    <w:rsid w:val="0095126C"/>
    <w:rsid w:val="0095142A"/>
    <w:rsid w:val="00951A62"/>
    <w:rsid w:val="009563DD"/>
    <w:rsid w:val="009603E0"/>
    <w:rsid w:val="009719D4"/>
    <w:rsid w:val="00974197"/>
    <w:rsid w:val="0097463C"/>
    <w:rsid w:val="00984650"/>
    <w:rsid w:val="00984F4F"/>
    <w:rsid w:val="0098513C"/>
    <w:rsid w:val="00993DBE"/>
    <w:rsid w:val="009A2D7D"/>
    <w:rsid w:val="009A6247"/>
    <w:rsid w:val="009A65F0"/>
    <w:rsid w:val="009B292C"/>
    <w:rsid w:val="009C07BD"/>
    <w:rsid w:val="009C5761"/>
    <w:rsid w:val="009D080A"/>
    <w:rsid w:val="009D0D67"/>
    <w:rsid w:val="009D0FEA"/>
    <w:rsid w:val="009D3F55"/>
    <w:rsid w:val="009D5793"/>
    <w:rsid w:val="009D6308"/>
    <w:rsid w:val="009D70AA"/>
    <w:rsid w:val="009E046B"/>
    <w:rsid w:val="009F4747"/>
    <w:rsid w:val="009F5570"/>
    <w:rsid w:val="00A00B56"/>
    <w:rsid w:val="00A02718"/>
    <w:rsid w:val="00A0336F"/>
    <w:rsid w:val="00A06929"/>
    <w:rsid w:val="00A21979"/>
    <w:rsid w:val="00A307E1"/>
    <w:rsid w:val="00A30F8A"/>
    <w:rsid w:val="00A34580"/>
    <w:rsid w:val="00A34810"/>
    <w:rsid w:val="00A36B81"/>
    <w:rsid w:val="00A417AB"/>
    <w:rsid w:val="00A43D93"/>
    <w:rsid w:val="00A455DA"/>
    <w:rsid w:val="00A473AF"/>
    <w:rsid w:val="00A47A38"/>
    <w:rsid w:val="00A502A0"/>
    <w:rsid w:val="00A56C57"/>
    <w:rsid w:val="00A7443C"/>
    <w:rsid w:val="00A90A14"/>
    <w:rsid w:val="00A93876"/>
    <w:rsid w:val="00A965D7"/>
    <w:rsid w:val="00AA1E00"/>
    <w:rsid w:val="00AA459A"/>
    <w:rsid w:val="00AA489A"/>
    <w:rsid w:val="00AA5243"/>
    <w:rsid w:val="00AA7974"/>
    <w:rsid w:val="00AB0634"/>
    <w:rsid w:val="00AB2746"/>
    <w:rsid w:val="00AB715E"/>
    <w:rsid w:val="00AB7C3D"/>
    <w:rsid w:val="00AC1752"/>
    <w:rsid w:val="00AC1F3E"/>
    <w:rsid w:val="00AC4FFC"/>
    <w:rsid w:val="00AD183C"/>
    <w:rsid w:val="00AF1704"/>
    <w:rsid w:val="00AF1B9F"/>
    <w:rsid w:val="00AF4336"/>
    <w:rsid w:val="00AF5B6B"/>
    <w:rsid w:val="00AF7016"/>
    <w:rsid w:val="00B128DF"/>
    <w:rsid w:val="00B13481"/>
    <w:rsid w:val="00B13EB6"/>
    <w:rsid w:val="00B14034"/>
    <w:rsid w:val="00B143C1"/>
    <w:rsid w:val="00B15EE9"/>
    <w:rsid w:val="00B16902"/>
    <w:rsid w:val="00B173A2"/>
    <w:rsid w:val="00B23079"/>
    <w:rsid w:val="00B24497"/>
    <w:rsid w:val="00B245A3"/>
    <w:rsid w:val="00B24E9C"/>
    <w:rsid w:val="00B271CE"/>
    <w:rsid w:val="00B37BE5"/>
    <w:rsid w:val="00B37E1E"/>
    <w:rsid w:val="00B4151D"/>
    <w:rsid w:val="00B4253D"/>
    <w:rsid w:val="00B513B4"/>
    <w:rsid w:val="00B5623E"/>
    <w:rsid w:val="00B6489C"/>
    <w:rsid w:val="00B75072"/>
    <w:rsid w:val="00B75F53"/>
    <w:rsid w:val="00B76ADF"/>
    <w:rsid w:val="00B77C79"/>
    <w:rsid w:val="00B809A4"/>
    <w:rsid w:val="00B825A3"/>
    <w:rsid w:val="00B8624C"/>
    <w:rsid w:val="00B923D0"/>
    <w:rsid w:val="00B9552C"/>
    <w:rsid w:val="00B96325"/>
    <w:rsid w:val="00B96A48"/>
    <w:rsid w:val="00BA5695"/>
    <w:rsid w:val="00BB779D"/>
    <w:rsid w:val="00BC1753"/>
    <w:rsid w:val="00BC1D50"/>
    <w:rsid w:val="00BC5FB1"/>
    <w:rsid w:val="00BC6EE3"/>
    <w:rsid w:val="00BD1CD6"/>
    <w:rsid w:val="00BE14C6"/>
    <w:rsid w:val="00BE1B39"/>
    <w:rsid w:val="00BE4EDD"/>
    <w:rsid w:val="00BE5273"/>
    <w:rsid w:val="00BE6A33"/>
    <w:rsid w:val="00BE769B"/>
    <w:rsid w:val="00BE76C1"/>
    <w:rsid w:val="00BF41D1"/>
    <w:rsid w:val="00BF59B9"/>
    <w:rsid w:val="00BF65AF"/>
    <w:rsid w:val="00C009F3"/>
    <w:rsid w:val="00C02281"/>
    <w:rsid w:val="00C05782"/>
    <w:rsid w:val="00C063EA"/>
    <w:rsid w:val="00C06412"/>
    <w:rsid w:val="00C1105B"/>
    <w:rsid w:val="00C118F5"/>
    <w:rsid w:val="00C20868"/>
    <w:rsid w:val="00C3098C"/>
    <w:rsid w:val="00C3137D"/>
    <w:rsid w:val="00C32ABA"/>
    <w:rsid w:val="00C34344"/>
    <w:rsid w:val="00C34516"/>
    <w:rsid w:val="00C415DE"/>
    <w:rsid w:val="00C44E43"/>
    <w:rsid w:val="00C45010"/>
    <w:rsid w:val="00C4633A"/>
    <w:rsid w:val="00C50AFF"/>
    <w:rsid w:val="00C52BC6"/>
    <w:rsid w:val="00C535BE"/>
    <w:rsid w:val="00C53A29"/>
    <w:rsid w:val="00C54726"/>
    <w:rsid w:val="00C56A39"/>
    <w:rsid w:val="00C60941"/>
    <w:rsid w:val="00C61874"/>
    <w:rsid w:val="00C65D1F"/>
    <w:rsid w:val="00C676AB"/>
    <w:rsid w:val="00C726FB"/>
    <w:rsid w:val="00C80B46"/>
    <w:rsid w:val="00C8142B"/>
    <w:rsid w:val="00C84B5A"/>
    <w:rsid w:val="00C851AA"/>
    <w:rsid w:val="00C85F22"/>
    <w:rsid w:val="00C8714E"/>
    <w:rsid w:val="00C93ACA"/>
    <w:rsid w:val="00C97EAD"/>
    <w:rsid w:val="00CA655B"/>
    <w:rsid w:val="00CB06E2"/>
    <w:rsid w:val="00CB17B5"/>
    <w:rsid w:val="00CB63E1"/>
    <w:rsid w:val="00CB7944"/>
    <w:rsid w:val="00CC50A5"/>
    <w:rsid w:val="00CD27C6"/>
    <w:rsid w:val="00CE64DB"/>
    <w:rsid w:val="00CE665C"/>
    <w:rsid w:val="00CF0B18"/>
    <w:rsid w:val="00CF6902"/>
    <w:rsid w:val="00D01C8A"/>
    <w:rsid w:val="00D022A4"/>
    <w:rsid w:val="00D0283B"/>
    <w:rsid w:val="00D13591"/>
    <w:rsid w:val="00D20AB8"/>
    <w:rsid w:val="00D21E5A"/>
    <w:rsid w:val="00D25F6E"/>
    <w:rsid w:val="00D27D28"/>
    <w:rsid w:val="00D33049"/>
    <w:rsid w:val="00D34BA5"/>
    <w:rsid w:val="00D41E0E"/>
    <w:rsid w:val="00D41E50"/>
    <w:rsid w:val="00D46580"/>
    <w:rsid w:val="00D557CE"/>
    <w:rsid w:val="00D55860"/>
    <w:rsid w:val="00D67077"/>
    <w:rsid w:val="00D71124"/>
    <w:rsid w:val="00D74676"/>
    <w:rsid w:val="00D854C0"/>
    <w:rsid w:val="00D85978"/>
    <w:rsid w:val="00D870D1"/>
    <w:rsid w:val="00D91D4C"/>
    <w:rsid w:val="00D973E9"/>
    <w:rsid w:val="00D97B1E"/>
    <w:rsid w:val="00DA2BEA"/>
    <w:rsid w:val="00DA2EAF"/>
    <w:rsid w:val="00DA527C"/>
    <w:rsid w:val="00DA7EAE"/>
    <w:rsid w:val="00DB04C5"/>
    <w:rsid w:val="00DB34F1"/>
    <w:rsid w:val="00DB4363"/>
    <w:rsid w:val="00DC21C5"/>
    <w:rsid w:val="00DC330C"/>
    <w:rsid w:val="00DC5B15"/>
    <w:rsid w:val="00DC76A4"/>
    <w:rsid w:val="00DD2766"/>
    <w:rsid w:val="00DD498C"/>
    <w:rsid w:val="00DD5CCA"/>
    <w:rsid w:val="00DD7047"/>
    <w:rsid w:val="00DD7772"/>
    <w:rsid w:val="00DE6395"/>
    <w:rsid w:val="00DE76D0"/>
    <w:rsid w:val="00DF0C86"/>
    <w:rsid w:val="00E00C4D"/>
    <w:rsid w:val="00E01C93"/>
    <w:rsid w:val="00E039D5"/>
    <w:rsid w:val="00E07E8C"/>
    <w:rsid w:val="00E146A3"/>
    <w:rsid w:val="00E2023E"/>
    <w:rsid w:val="00E2115C"/>
    <w:rsid w:val="00E227A4"/>
    <w:rsid w:val="00E2555A"/>
    <w:rsid w:val="00E31794"/>
    <w:rsid w:val="00E31BF3"/>
    <w:rsid w:val="00E364D4"/>
    <w:rsid w:val="00E377CC"/>
    <w:rsid w:val="00E40DC3"/>
    <w:rsid w:val="00E43EBD"/>
    <w:rsid w:val="00E52A72"/>
    <w:rsid w:val="00E56E84"/>
    <w:rsid w:val="00E6008A"/>
    <w:rsid w:val="00E604AC"/>
    <w:rsid w:val="00E61793"/>
    <w:rsid w:val="00E634C0"/>
    <w:rsid w:val="00E63B3D"/>
    <w:rsid w:val="00E657C9"/>
    <w:rsid w:val="00E72D18"/>
    <w:rsid w:val="00E72D39"/>
    <w:rsid w:val="00E74D6D"/>
    <w:rsid w:val="00E778DE"/>
    <w:rsid w:val="00E80CFB"/>
    <w:rsid w:val="00E81F2C"/>
    <w:rsid w:val="00E87E99"/>
    <w:rsid w:val="00E93DB4"/>
    <w:rsid w:val="00E95F0B"/>
    <w:rsid w:val="00E9665E"/>
    <w:rsid w:val="00E96D5F"/>
    <w:rsid w:val="00EA0A98"/>
    <w:rsid w:val="00EA52B8"/>
    <w:rsid w:val="00EB2E29"/>
    <w:rsid w:val="00EB5319"/>
    <w:rsid w:val="00EB57C4"/>
    <w:rsid w:val="00EB5AE5"/>
    <w:rsid w:val="00EB7BB0"/>
    <w:rsid w:val="00EC2CCD"/>
    <w:rsid w:val="00EC6A54"/>
    <w:rsid w:val="00ED2118"/>
    <w:rsid w:val="00ED389F"/>
    <w:rsid w:val="00ED7A52"/>
    <w:rsid w:val="00EE0579"/>
    <w:rsid w:val="00EE3730"/>
    <w:rsid w:val="00EF4C74"/>
    <w:rsid w:val="00EF63F9"/>
    <w:rsid w:val="00F022F8"/>
    <w:rsid w:val="00F147A5"/>
    <w:rsid w:val="00F17C03"/>
    <w:rsid w:val="00F210C2"/>
    <w:rsid w:val="00F247E4"/>
    <w:rsid w:val="00F27223"/>
    <w:rsid w:val="00F3099F"/>
    <w:rsid w:val="00F315BB"/>
    <w:rsid w:val="00F32207"/>
    <w:rsid w:val="00F354F5"/>
    <w:rsid w:val="00F3708D"/>
    <w:rsid w:val="00F37F57"/>
    <w:rsid w:val="00F440E4"/>
    <w:rsid w:val="00F47365"/>
    <w:rsid w:val="00F511A0"/>
    <w:rsid w:val="00F511BB"/>
    <w:rsid w:val="00F51C60"/>
    <w:rsid w:val="00F52153"/>
    <w:rsid w:val="00F52C56"/>
    <w:rsid w:val="00F5325E"/>
    <w:rsid w:val="00F53643"/>
    <w:rsid w:val="00F53737"/>
    <w:rsid w:val="00F55947"/>
    <w:rsid w:val="00F5705D"/>
    <w:rsid w:val="00F74A7C"/>
    <w:rsid w:val="00F75AE7"/>
    <w:rsid w:val="00F81269"/>
    <w:rsid w:val="00F82A30"/>
    <w:rsid w:val="00F82DCB"/>
    <w:rsid w:val="00F86C50"/>
    <w:rsid w:val="00F94116"/>
    <w:rsid w:val="00F94DBE"/>
    <w:rsid w:val="00FB3364"/>
    <w:rsid w:val="00FB454B"/>
    <w:rsid w:val="00FC74C2"/>
    <w:rsid w:val="00FD1D0A"/>
    <w:rsid w:val="00FD3CBC"/>
    <w:rsid w:val="00FD7263"/>
    <w:rsid w:val="00FE31FE"/>
    <w:rsid w:val="00FE5A1C"/>
    <w:rsid w:val="00FF4C04"/>
    <w:rsid w:val="00FF7A6C"/>
    <w:rsid w:val="00FF7C3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2049"/>
    <o:shapelayout v:ext="edit">
      <o:idmap v:ext="edit" data="1"/>
    </o:shapelayout>
  </w:shapeDefaults>
  <w:decimalSymbol w:val=","/>
  <w:listSeparator w:val=";"/>
  <w14:docId w14:val="4F61B2AC"/>
  <w15:docId w15:val="{5D31C6D2-7F02-416F-836F-9947A2DA6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Calibri"/>
        <w:sz w:val="22"/>
        <w:szCs w:val="22"/>
        <w:lang w:val="pt-BR" w:eastAsia="pt-BR" w:bidi="ar-SA"/>
      </w:rPr>
    </w:rPrDefault>
    <w:pPrDefault>
      <w:pPr>
        <w:spacing w:after="200" w:line="276" w:lineRule="auto"/>
      </w:pPr>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locked="1" w:semiHidden="1" w:uiPriority="0"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uiPriority="0"/>
    <w:lsdException w:name="List Bullet" w:locked="1" w:uiPriority="0"/>
    <w:lsdException w:name="List Number" w:semiHidden="1" w:unhideWhenUsed="1"/>
    <w:lsdException w:name="List 2" w:locked="1"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115C"/>
    <w:pPr>
      <w:spacing w:after="0" w:line="240" w:lineRule="auto"/>
    </w:pPr>
    <w:rPr>
      <w:rFonts w:ascii="Times New Roman" w:hAnsi="Times New Roman" w:cs="Times New Roman"/>
      <w:sz w:val="24"/>
      <w:szCs w:val="24"/>
    </w:rPr>
  </w:style>
  <w:style w:type="paragraph" w:styleId="Ttulo1">
    <w:name w:val="heading 1"/>
    <w:basedOn w:val="Normal"/>
    <w:next w:val="Normal"/>
    <w:link w:val="Ttulo1Char"/>
    <w:uiPriority w:val="99"/>
    <w:qFormat/>
    <w:rsid w:val="00E2115C"/>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uiPriority w:val="99"/>
    <w:qFormat/>
    <w:rsid w:val="00E2115C"/>
    <w:pPr>
      <w:keepNext/>
      <w:jc w:val="both"/>
      <w:outlineLvl w:val="1"/>
    </w:pPr>
    <w:rPr>
      <w:rFonts w:ascii="Footlight MT Light" w:hAnsi="Footlight MT Light"/>
      <w:b/>
      <w:szCs w:val="20"/>
    </w:rPr>
  </w:style>
  <w:style w:type="paragraph" w:styleId="Ttulo3">
    <w:name w:val="heading 3"/>
    <w:basedOn w:val="Normal"/>
    <w:next w:val="Normal"/>
    <w:link w:val="Ttulo3Char"/>
    <w:uiPriority w:val="99"/>
    <w:qFormat/>
    <w:rsid w:val="00E2115C"/>
    <w:pPr>
      <w:keepNext/>
      <w:keepLines/>
      <w:spacing w:before="200"/>
      <w:outlineLvl w:val="2"/>
    </w:pPr>
    <w:rPr>
      <w:rFonts w:ascii="Cambria" w:hAnsi="Cambria"/>
      <w:b/>
      <w:bCs/>
      <w:color w:val="4F81BD"/>
    </w:rPr>
  </w:style>
  <w:style w:type="paragraph" w:styleId="Ttulo4">
    <w:name w:val="heading 4"/>
    <w:basedOn w:val="Normal"/>
    <w:next w:val="Normal"/>
    <w:link w:val="Ttulo4Char"/>
    <w:uiPriority w:val="99"/>
    <w:qFormat/>
    <w:rsid w:val="00E2115C"/>
    <w:pPr>
      <w:keepNext/>
      <w:spacing w:before="240" w:after="60"/>
      <w:outlineLvl w:val="3"/>
    </w:pPr>
    <w:rPr>
      <w:b/>
      <w:bCs/>
      <w:sz w:val="28"/>
      <w:szCs w:val="28"/>
    </w:rPr>
  </w:style>
  <w:style w:type="paragraph" w:styleId="Ttulo5">
    <w:name w:val="heading 5"/>
    <w:basedOn w:val="Normal"/>
    <w:next w:val="Normal"/>
    <w:link w:val="Ttulo5Char"/>
    <w:uiPriority w:val="99"/>
    <w:qFormat/>
    <w:rsid w:val="00E2115C"/>
    <w:pPr>
      <w:keepNext/>
      <w:keepLines/>
      <w:spacing w:before="200"/>
      <w:outlineLvl w:val="4"/>
    </w:pPr>
    <w:rPr>
      <w:rFonts w:ascii="Cambria" w:hAnsi="Cambria"/>
      <w:color w:val="243F60"/>
    </w:rPr>
  </w:style>
  <w:style w:type="paragraph" w:styleId="Ttulo9">
    <w:name w:val="heading 9"/>
    <w:basedOn w:val="Normal"/>
    <w:next w:val="Normal"/>
    <w:link w:val="Ttulo9Char"/>
    <w:uiPriority w:val="99"/>
    <w:qFormat/>
    <w:rsid w:val="00E2115C"/>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E2115C"/>
    <w:rPr>
      <w:rFonts w:ascii="Arial" w:hAnsi="Arial" w:cs="Times New Roman"/>
      <w:sz w:val="24"/>
      <w:lang w:eastAsia="pt-BR"/>
    </w:rPr>
  </w:style>
  <w:style w:type="character" w:customStyle="1" w:styleId="Ttulo2Char">
    <w:name w:val="Título 2 Char"/>
    <w:basedOn w:val="Fontepargpadro"/>
    <w:link w:val="Ttulo2"/>
    <w:uiPriority w:val="99"/>
    <w:locked/>
    <w:rsid w:val="00E2115C"/>
    <w:rPr>
      <w:rFonts w:ascii="Footlight MT Light" w:hAnsi="Footlight MT Light" w:cs="Times New Roman"/>
      <w:b/>
      <w:sz w:val="20"/>
      <w:lang w:eastAsia="pt-BR"/>
    </w:rPr>
  </w:style>
  <w:style w:type="character" w:customStyle="1" w:styleId="Ttulo3Char">
    <w:name w:val="Título 3 Char"/>
    <w:basedOn w:val="Fontepargpadro"/>
    <w:link w:val="Ttulo3"/>
    <w:uiPriority w:val="99"/>
    <w:semiHidden/>
    <w:locked/>
    <w:rsid w:val="00E2115C"/>
    <w:rPr>
      <w:rFonts w:ascii="Cambria" w:hAnsi="Cambria" w:cs="Times New Roman"/>
      <w:b/>
      <w:color w:val="4F81BD"/>
      <w:sz w:val="24"/>
      <w:lang w:eastAsia="pt-BR"/>
    </w:rPr>
  </w:style>
  <w:style w:type="character" w:customStyle="1" w:styleId="Ttulo4Char">
    <w:name w:val="Título 4 Char"/>
    <w:basedOn w:val="Fontepargpadro"/>
    <w:link w:val="Ttulo4"/>
    <w:uiPriority w:val="99"/>
    <w:locked/>
    <w:rsid w:val="00E2115C"/>
    <w:rPr>
      <w:rFonts w:ascii="Times New Roman" w:hAnsi="Times New Roman" w:cs="Times New Roman"/>
      <w:b/>
      <w:sz w:val="28"/>
      <w:lang w:eastAsia="pt-BR"/>
    </w:rPr>
  </w:style>
  <w:style w:type="character" w:customStyle="1" w:styleId="Ttulo5Char">
    <w:name w:val="Título 5 Char"/>
    <w:basedOn w:val="Fontepargpadro"/>
    <w:link w:val="Ttulo5"/>
    <w:uiPriority w:val="99"/>
    <w:semiHidden/>
    <w:locked/>
    <w:rsid w:val="00E2115C"/>
    <w:rPr>
      <w:rFonts w:ascii="Cambria" w:hAnsi="Cambria" w:cs="Times New Roman"/>
      <w:color w:val="243F60"/>
      <w:sz w:val="24"/>
      <w:lang w:eastAsia="pt-BR"/>
    </w:rPr>
  </w:style>
  <w:style w:type="character" w:customStyle="1" w:styleId="Ttulo9Char">
    <w:name w:val="Título 9 Char"/>
    <w:basedOn w:val="Fontepargpadro"/>
    <w:link w:val="Ttulo9"/>
    <w:uiPriority w:val="99"/>
    <w:locked/>
    <w:rsid w:val="00E2115C"/>
    <w:rPr>
      <w:rFonts w:ascii="Arial" w:hAnsi="Arial" w:cs="Times New Roman"/>
      <w:lang w:eastAsia="pt-BR"/>
    </w:rPr>
  </w:style>
  <w:style w:type="paragraph" w:customStyle="1" w:styleId="ParagraphStyle">
    <w:name w:val="Paragraph Style"/>
    <w:uiPriority w:val="99"/>
    <w:rsid w:val="00E2115C"/>
    <w:pPr>
      <w:widowControl w:val="0"/>
      <w:autoSpaceDE w:val="0"/>
      <w:autoSpaceDN w:val="0"/>
      <w:adjustRightInd w:val="0"/>
      <w:spacing w:after="0" w:line="240" w:lineRule="auto"/>
    </w:pPr>
    <w:rPr>
      <w:rFonts w:ascii="Arial" w:hAnsi="Arial" w:cs="Arial"/>
      <w:sz w:val="24"/>
      <w:szCs w:val="24"/>
    </w:rPr>
  </w:style>
  <w:style w:type="paragraph" w:customStyle="1" w:styleId="Centered">
    <w:name w:val="Centered"/>
    <w:uiPriority w:val="99"/>
    <w:rsid w:val="00E2115C"/>
    <w:pPr>
      <w:widowControl w:val="0"/>
      <w:autoSpaceDE w:val="0"/>
      <w:autoSpaceDN w:val="0"/>
      <w:adjustRightInd w:val="0"/>
      <w:spacing w:after="0" w:line="240" w:lineRule="auto"/>
      <w:jc w:val="center"/>
    </w:pPr>
    <w:rPr>
      <w:rFonts w:ascii="Arial" w:hAnsi="Arial" w:cs="Arial"/>
      <w:sz w:val="24"/>
      <w:szCs w:val="24"/>
    </w:rPr>
  </w:style>
  <w:style w:type="character" w:customStyle="1" w:styleId="Sobrescrito">
    <w:name w:val="Sobrescrito"/>
    <w:uiPriority w:val="99"/>
    <w:rsid w:val="00E2115C"/>
    <w:rPr>
      <w:position w:val="8"/>
      <w:sz w:val="16"/>
    </w:rPr>
  </w:style>
  <w:style w:type="character" w:customStyle="1" w:styleId="Subscrito">
    <w:name w:val="Subscrito"/>
    <w:uiPriority w:val="99"/>
    <w:rsid w:val="00E2115C"/>
    <w:rPr>
      <w:position w:val="-8"/>
      <w:sz w:val="16"/>
    </w:rPr>
  </w:style>
  <w:style w:type="character" w:customStyle="1" w:styleId="Tag">
    <w:name w:val="Tag"/>
    <w:uiPriority w:val="99"/>
    <w:rsid w:val="00E2115C"/>
    <w:rPr>
      <w:sz w:val="20"/>
      <w:shd w:val="clear" w:color="auto" w:fill="FFFFFF"/>
    </w:rPr>
  </w:style>
  <w:style w:type="paragraph" w:customStyle="1" w:styleId="Contedodatabela">
    <w:name w:val="Conteúdo da tabela"/>
    <w:basedOn w:val="Normal"/>
    <w:uiPriority w:val="99"/>
    <w:rsid w:val="00E2115C"/>
    <w:pPr>
      <w:widowControl w:val="0"/>
      <w:suppressLineNumbers/>
      <w:suppressAutoHyphens/>
    </w:pPr>
  </w:style>
  <w:style w:type="table" w:styleId="Tabelacomgrade">
    <w:name w:val="Table Grid"/>
    <w:basedOn w:val="Tabelanormal"/>
    <w:uiPriority w:val="59"/>
    <w:rsid w:val="00E2115C"/>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rsid w:val="00E2115C"/>
    <w:pPr>
      <w:tabs>
        <w:tab w:val="center" w:pos="4252"/>
        <w:tab w:val="right" w:pos="8504"/>
      </w:tabs>
    </w:pPr>
  </w:style>
  <w:style w:type="character" w:customStyle="1" w:styleId="CabealhoChar">
    <w:name w:val="Cabeçalho Char"/>
    <w:basedOn w:val="Fontepargpadro"/>
    <w:link w:val="Cabealho"/>
    <w:uiPriority w:val="99"/>
    <w:locked/>
    <w:rsid w:val="00E2115C"/>
    <w:rPr>
      <w:rFonts w:ascii="Times New Roman" w:hAnsi="Times New Roman" w:cs="Times New Roman"/>
      <w:sz w:val="24"/>
      <w:lang w:eastAsia="pt-BR"/>
    </w:rPr>
  </w:style>
  <w:style w:type="paragraph" w:styleId="Rodap">
    <w:name w:val="footer"/>
    <w:basedOn w:val="Normal"/>
    <w:link w:val="RodapChar"/>
    <w:uiPriority w:val="99"/>
    <w:rsid w:val="00E2115C"/>
    <w:pPr>
      <w:tabs>
        <w:tab w:val="center" w:pos="4252"/>
        <w:tab w:val="right" w:pos="8504"/>
      </w:tabs>
    </w:pPr>
  </w:style>
  <w:style w:type="character" w:customStyle="1" w:styleId="RodapChar">
    <w:name w:val="Rodapé Char"/>
    <w:basedOn w:val="Fontepargpadro"/>
    <w:link w:val="Rodap"/>
    <w:uiPriority w:val="99"/>
    <w:locked/>
    <w:rsid w:val="00E2115C"/>
    <w:rPr>
      <w:rFonts w:ascii="Times New Roman" w:hAnsi="Times New Roman" w:cs="Times New Roman"/>
      <w:sz w:val="24"/>
      <w:lang w:eastAsia="pt-BR"/>
    </w:rPr>
  </w:style>
  <w:style w:type="paragraph" w:styleId="Textodebalo">
    <w:name w:val="Balloon Text"/>
    <w:basedOn w:val="Normal"/>
    <w:link w:val="TextodebaloChar"/>
    <w:uiPriority w:val="99"/>
    <w:rsid w:val="00E2115C"/>
    <w:rPr>
      <w:rFonts w:ascii="Segoe UI" w:hAnsi="Segoe UI" w:cs="Segoe UI"/>
      <w:sz w:val="18"/>
      <w:szCs w:val="18"/>
    </w:rPr>
  </w:style>
  <w:style w:type="character" w:customStyle="1" w:styleId="TextodebaloChar">
    <w:name w:val="Texto de balão Char"/>
    <w:basedOn w:val="Fontepargpadro"/>
    <w:link w:val="Textodebalo"/>
    <w:uiPriority w:val="99"/>
    <w:locked/>
    <w:rsid w:val="00E2115C"/>
    <w:rPr>
      <w:rFonts w:ascii="Segoe UI" w:hAnsi="Segoe UI" w:cs="Times New Roman"/>
      <w:sz w:val="18"/>
      <w:lang w:eastAsia="pt-BR"/>
    </w:rPr>
  </w:style>
  <w:style w:type="character" w:styleId="Hyperlink">
    <w:name w:val="Hyperlink"/>
    <w:basedOn w:val="Fontepargpadro"/>
    <w:uiPriority w:val="99"/>
    <w:rsid w:val="00E2115C"/>
    <w:rPr>
      <w:rFonts w:cs="Times New Roman"/>
      <w:color w:val="0000FF"/>
      <w:u w:val="single"/>
    </w:rPr>
  </w:style>
  <w:style w:type="character" w:styleId="HiperlinkVisitado">
    <w:name w:val="FollowedHyperlink"/>
    <w:basedOn w:val="Fontepargpadro"/>
    <w:uiPriority w:val="99"/>
    <w:rsid w:val="00E2115C"/>
    <w:rPr>
      <w:rFonts w:cs="Times New Roman"/>
      <w:color w:val="800080"/>
      <w:u w:val="single"/>
    </w:rPr>
  </w:style>
  <w:style w:type="paragraph" w:customStyle="1" w:styleId="xl65">
    <w:name w:val="xl65"/>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E2115C"/>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E2115C"/>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E2115C"/>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E2115C"/>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uiPriority w:val="99"/>
    <w:rsid w:val="00E2115C"/>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E2115C"/>
    <w:pPr>
      <w:spacing w:before="100" w:beforeAutospacing="1" w:after="100" w:afterAutospacing="1"/>
      <w:textAlignment w:val="top"/>
    </w:pPr>
    <w:rPr>
      <w:rFonts w:ascii="Arial" w:hAnsi="Arial" w:cs="Arial"/>
    </w:rPr>
  </w:style>
  <w:style w:type="paragraph" w:customStyle="1" w:styleId="xl64">
    <w:name w:val="xl64"/>
    <w:basedOn w:val="Normal"/>
    <w:rsid w:val="00E2115C"/>
    <w:pPr>
      <w:spacing w:before="100" w:beforeAutospacing="1" w:after="100" w:afterAutospacing="1"/>
      <w:textAlignment w:val="top"/>
    </w:pPr>
    <w:rPr>
      <w:rFonts w:ascii="Arial" w:hAnsi="Arial" w:cs="Arial"/>
    </w:rPr>
  </w:style>
  <w:style w:type="paragraph" w:styleId="Corpodetexto2">
    <w:name w:val="Body Text 2"/>
    <w:basedOn w:val="Normal"/>
    <w:link w:val="Corpodetexto2Char"/>
    <w:uiPriority w:val="99"/>
    <w:rsid w:val="00E2115C"/>
    <w:pPr>
      <w:jc w:val="both"/>
    </w:pPr>
    <w:rPr>
      <w:szCs w:val="20"/>
    </w:rPr>
  </w:style>
  <w:style w:type="character" w:customStyle="1" w:styleId="Corpodetexto2Char">
    <w:name w:val="Corpo de texto 2 Char"/>
    <w:basedOn w:val="Fontepargpadro"/>
    <w:link w:val="Corpodetexto2"/>
    <w:uiPriority w:val="99"/>
    <w:locked/>
    <w:rsid w:val="00E2115C"/>
    <w:rPr>
      <w:rFonts w:ascii="Times New Roman" w:hAnsi="Times New Roman" w:cs="Times New Roman"/>
      <w:sz w:val="20"/>
      <w:lang w:eastAsia="pt-BR"/>
    </w:rPr>
  </w:style>
  <w:style w:type="paragraph" w:styleId="Lista">
    <w:name w:val="List"/>
    <w:basedOn w:val="Normal"/>
    <w:uiPriority w:val="99"/>
    <w:rsid w:val="00E2115C"/>
    <w:pPr>
      <w:numPr>
        <w:ilvl w:val="6"/>
        <w:numId w:val="1"/>
      </w:numPr>
      <w:spacing w:after="120"/>
      <w:jc w:val="both"/>
    </w:pPr>
    <w:rPr>
      <w:rFonts w:ascii="Arial" w:hAnsi="Arial"/>
      <w:sz w:val="22"/>
      <w:szCs w:val="20"/>
    </w:rPr>
  </w:style>
  <w:style w:type="paragraph" w:styleId="Lista2">
    <w:name w:val="List 2"/>
    <w:basedOn w:val="Normal"/>
    <w:uiPriority w:val="99"/>
    <w:rsid w:val="00E2115C"/>
    <w:pPr>
      <w:numPr>
        <w:ilvl w:val="7"/>
        <w:numId w:val="1"/>
      </w:numPr>
      <w:spacing w:after="120"/>
      <w:ind w:left="283" w:firstLine="1418"/>
      <w:jc w:val="both"/>
    </w:pPr>
    <w:rPr>
      <w:rFonts w:ascii="Arial" w:hAnsi="Arial"/>
      <w:sz w:val="22"/>
      <w:szCs w:val="20"/>
    </w:rPr>
  </w:style>
  <w:style w:type="paragraph" w:styleId="Corpodetexto">
    <w:name w:val="Body Text"/>
    <w:basedOn w:val="Normal"/>
    <w:link w:val="CorpodetextoChar"/>
    <w:uiPriority w:val="99"/>
    <w:rsid w:val="00E2115C"/>
    <w:pPr>
      <w:spacing w:after="120"/>
    </w:pPr>
  </w:style>
  <w:style w:type="character" w:customStyle="1" w:styleId="CorpodetextoChar">
    <w:name w:val="Corpo de texto Char"/>
    <w:basedOn w:val="Fontepargpadro"/>
    <w:link w:val="Corpodetexto"/>
    <w:uiPriority w:val="99"/>
    <w:locked/>
    <w:rsid w:val="00E2115C"/>
    <w:rPr>
      <w:rFonts w:ascii="Times New Roman" w:hAnsi="Times New Roman" w:cs="Times New Roman"/>
      <w:sz w:val="24"/>
      <w:lang w:eastAsia="pt-BR"/>
    </w:rPr>
  </w:style>
  <w:style w:type="paragraph" w:styleId="Corpodetexto3">
    <w:name w:val="Body Text 3"/>
    <w:basedOn w:val="Normal"/>
    <w:link w:val="Corpodetexto3Char"/>
    <w:uiPriority w:val="99"/>
    <w:rsid w:val="00E2115C"/>
    <w:pPr>
      <w:spacing w:after="120"/>
    </w:pPr>
    <w:rPr>
      <w:rFonts w:ascii="Calibri" w:hAnsi="Calibri"/>
      <w:sz w:val="16"/>
      <w:szCs w:val="16"/>
      <w:lang w:eastAsia="en-US"/>
    </w:rPr>
  </w:style>
  <w:style w:type="character" w:customStyle="1" w:styleId="Corpodetexto3Char">
    <w:name w:val="Corpo de texto 3 Char"/>
    <w:basedOn w:val="Fontepargpadro"/>
    <w:link w:val="Corpodetexto3"/>
    <w:uiPriority w:val="99"/>
    <w:semiHidden/>
    <w:locked/>
    <w:rsid w:val="004710DF"/>
    <w:rPr>
      <w:rFonts w:ascii="Times New Roman" w:hAnsi="Times New Roman" w:cs="Times New Roman"/>
      <w:sz w:val="16"/>
      <w:szCs w:val="16"/>
    </w:rPr>
  </w:style>
  <w:style w:type="paragraph" w:styleId="NormalWeb">
    <w:name w:val="Normal (Web)"/>
    <w:basedOn w:val="Normal"/>
    <w:uiPriority w:val="99"/>
    <w:rsid w:val="00E2115C"/>
    <w:pPr>
      <w:spacing w:before="100" w:beforeAutospacing="1" w:after="100" w:afterAutospacing="1"/>
    </w:pPr>
    <w:rPr>
      <w:rFonts w:ascii="Verdana" w:hAnsi="Verdana"/>
    </w:rPr>
  </w:style>
  <w:style w:type="paragraph" w:styleId="Commarcadores">
    <w:name w:val="List Bullet"/>
    <w:basedOn w:val="Normal"/>
    <w:autoRedefine/>
    <w:uiPriority w:val="99"/>
    <w:rsid w:val="00E2115C"/>
    <w:pPr>
      <w:jc w:val="both"/>
    </w:pPr>
    <w:rPr>
      <w:rFonts w:ascii="Arial" w:hAnsi="Arial" w:cs="Arial"/>
      <w:bCs/>
      <w:szCs w:val="20"/>
    </w:rPr>
  </w:style>
  <w:style w:type="paragraph" w:customStyle="1" w:styleId="Corpodetexto1">
    <w:name w:val="Corpo de texto1"/>
    <w:uiPriority w:val="99"/>
    <w:rsid w:val="00E2115C"/>
    <w:pPr>
      <w:spacing w:after="0" w:line="240" w:lineRule="auto"/>
    </w:pPr>
    <w:rPr>
      <w:rFonts w:ascii="CG Times (WN)" w:hAnsi="CG Times (WN)" w:cs="Times New Roman"/>
      <w:color w:val="000000"/>
      <w:sz w:val="24"/>
      <w:szCs w:val="20"/>
      <w:lang w:val="en-US"/>
    </w:rPr>
  </w:style>
  <w:style w:type="paragraph" w:styleId="PargrafodaLista">
    <w:name w:val="List Paragraph"/>
    <w:basedOn w:val="Normal"/>
    <w:uiPriority w:val="1"/>
    <w:qFormat/>
    <w:rsid w:val="00E2115C"/>
    <w:pPr>
      <w:ind w:left="720"/>
      <w:contextualSpacing/>
    </w:pPr>
  </w:style>
  <w:style w:type="paragraph" w:styleId="Ttulo">
    <w:name w:val="Title"/>
    <w:basedOn w:val="Normal"/>
    <w:link w:val="TtuloChar"/>
    <w:uiPriority w:val="99"/>
    <w:qFormat/>
    <w:rsid w:val="00E2115C"/>
    <w:pPr>
      <w:jc w:val="center"/>
    </w:pPr>
    <w:rPr>
      <w:b/>
      <w:bCs/>
    </w:rPr>
  </w:style>
  <w:style w:type="character" w:customStyle="1" w:styleId="TtuloChar">
    <w:name w:val="Título Char"/>
    <w:basedOn w:val="Fontepargpadro"/>
    <w:link w:val="Ttulo"/>
    <w:uiPriority w:val="99"/>
    <w:locked/>
    <w:rsid w:val="00E2115C"/>
    <w:rPr>
      <w:rFonts w:ascii="Times New Roman" w:hAnsi="Times New Roman" w:cs="Times New Roman"/>
      <w:b/>
      <w:sz w:val="24"/>
      <w:lang w:eastAsia="pt-BR"/>
    </w:rPr>
  </w:style>
  <w:style w:type="paragraph" w:styleId="Recuodecorpodetexto3">
    <w:name w:val="Body Text Indent 3"/>
    <w:basedOn w:val="Normal"/>
    <w:link w:val="Recuodecorpodetexto3Char"/>
    <w:uiPriority w:val="99"/>
    <w:semiHidden/>
    <w:rsid w:val="00E2115C"/>
    <w:pPr>
      <w:spacing w:after="120"/>
      <w:ind w:left="283"/>
    </w:pPr>
    <w:rPr>
      <w:rFonts w:ascii="Calibri" w:hAnsi="Calibri"/>
      <w:sz w:val="16"/>
      <w:szCs w:val="16"/>
      <w:lang w:eastAsia="en-US"/>
    </w:rPr>
  </w:style>
  <w:style w:type="character" w:customStyle="1" w:styleId="Recuodecorpodetexto3Char">
    <w:name w:val="Recuo de corpo de texto 3 Char"/>
    <w:basedOn w:val="Fontepargpadro"/>
    <w:link w:val="Recuodecorpodetexto3"/>
    <w:uiPriority w:val="99"/>
    <w:semiHidden/>
    <w:locked/>
    <w:rsid w:val="004710DF"/>
    <w:rPr>
      <w:rFonts w:ascii="Times New Roman" w:hAnsi="Times New Roman" w:cs="Times New Roman"/>
      <w:sz w:val="16"/>
      <w:szCs w:val="16"/>
    </w:rPr>
  </w:style>
  <w:style w:type="character" w:styleId="Forte">
    <w:name w:val="Strong"/>
    <w:basedOn w:val="Fontepargpadro"/>
    <w:uiPriority w:val="99"/>
    <w:qFormat/>
    <w:rsid w:val="00E2115C"/>
    <w:rPr>
      <w:rFonts w:cs="Times New Roman"/>
      <w:b/>
    </w:rPr>
  </w:style>
  <w:style w:type="paragraph" w:customStyle="1" w:styleId="xl77">
    <w:name w:val="xl77"/>
    <w:basedOn w:val="Normal"/>
    <w:rsid w:val="00E2115C"/>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E2115C"/>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E2115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E2115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E2115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uiPriority w:val="99"/>
    <w:rsid w:val="00E2115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uiPriority w:val="99"/>
    <w:rsid w:val="00E2115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uiPriority w:val="99"/>
    <w:rsid w:val="00E2115C"/>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uiPriority w:val="99"/>
    <w:rsid w:val="00E2115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E2115C"/>
    <w:pPr>
      <w:autoSpaceDE w:val="0"/>
      <w:autoSpaceDN w:val="0"/>
      <w:adjustRightInd w:val="0"/>
      <w:spacing w:after="0" w:line="240" w:lineRule="auto"/>
    </w:pPr>
    <w:rPr>
      <w:rFonts w:ascii="Arial" w:hAnsi="Arial" w:cs="Arial"/>
      <w:color w:val="000000"/>
      <w:sz w:val="24"/>
      <w:szCs w:val="24"/>
    </w:rPr>
  </w:style>
  <w:style w:type="paragraph" w:customStyle="1" w:styleId="Blockquote">
    <w:name w:val="Blockquote"/>
    <w:basedOn w:val="Normal"/>
    <w:uiPriority w:val="99"/>
    <w:rsid w:val="00AD183C"/>
    <w:pPr>
      <w:spacing w:before="100" w:after="100"/>
      <w:ind w:left="360" w:right="360"/>
    </w:pPr>
    <w:rPr>
      <w:szCs w:val="20"/>
    </w:rPr>
  </w:style>
  <w:style w:type="character" w:customStyle="1" w:styleId="apple-converted-space">
    <w:name w:val="apple-converted-space"/>
    <w:uiPriority w:val="99"/>
    <w:rsid w:val="00AD183C"/>
  </w:style>
  <w:style w:type="paragraph" w:customStyle="1" w:styleId="MINUTA">
    <w:name w:val="MINUTA"/>
    <w:basedOn w:val="Normal"/>
    <w:uiPriority w:val="99"/>
    <w:rsid w:val="00E96D5F"/>
    <w:pPr>
      <w:keepNext/>
      <w:widowControl w:val="0"/>
      <w:spacing w:before="120" w:after="120" w:line="280" w:lineRule="exact"/>
      <w:jc w:val="both"/>
    </w:pPr>
    <w:rPr>
      <w:rFonts w:ascii="Arial" w:hAnsi="Arial"/>
      <w:szCs w:val="20"/>
    </w:rPr>
  </w:style>
  <w:style w:type="paragraph" w:customStyle="1" w:styleId="m8971541685470123533xmsonormal">
    <w:name w:val="m_8971541685470123533xmsonormal"/>
    <w:basedOn w:val="Normal"/>
    <w:uiPriority w:val="99"/>
    <w:rsid w:val="00116BEB"/>
    <w:pPr>
      <w:spacing w:before="100" w:beforeAutospacing="1" w:after="100" w:afterAutospacing="1"/>
    </w:pPr>
  </w:style>
  <w:style w:type="character" w:customStyle="1" w:styleId="m8971541685470123533apple-converted-space">
    <w:name w:val="m_8971541685470123533apple-converted-space"/>
    <w:basedOn w:val="Fontepargpadro"/>
    <w:uiPriority w:val="99"/>
    <w:rsid w:val="00116BEB"/>
    <w:rPr>
      <w:rFonts w:cs="Times New Roman"/>
    </w:rPr>
  </w:style>
  <w:style w:type="table" w:customStyle="1" w:styleId="TableNormal">
    <w:name w:val="Table Normal"/>
    <w:uiPriority w:val="2"/>
    <w:semiHidden/>
    <w:unhideWhenUsed/>
    <w:qFormat/>
    <w:rsid w:val="00012AE6"/>
    <w:pPr>
      <w:widowControl w:val="0"/>
      <w:autoSpaceDE w:val="0"/>
      <w:autoSpaceDN w:val="0"/>
      <w:spacing w:after="0" w:line="240" w:lineRule="auto"/>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12AE6"/>
    <w:pPr>
      <w:widowControl w:val="0"/>
      <w:autoSpaceDE w:val="0"/>
      <w:autoSpaceDN w:val="0"/>
    </w:pPr>
    <w:rPr>
      <w:rFonts w:ascii="Arial" w:eastAsia="Arial" w:hAnsi="Arial" w:cs="Arial"/>
      <w:sz w:val="22"/>
      <w:szCs w:val="22"/>
      <w:lang w:val="pt-PT" w:eastAsia="pt-PT" w:bidi="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367756">
      <w:bodyDiv w:val="1"/>
      <w:marLeft w:val="0"/>
      <w:marRight w:val="0"/>
      <w:marTop w:val="0"/>
      <w:marBottom w:val="0"/>
      <w:divBdr>
        <w:top w:val="none" w:sz="0" w:space="0" w:color="auto"/>
        <w:left w:val="none" w:sz="0" w:space="0" w:color="auto"/>
        <w:bottom w:val="none" w:sz="0" w:space="0" w:color="auto"/>
        <w:right w:val="none" w:sz="0" w:space="0" w:color="auto"/>
      </w:divBdr>
    </w:div>
    <w:div w:id="687368718">
      <w:bodyDiv w:val="1"/>
      <w:marLeft w:val="0"/>
      <w:marRight w:val="0"/>
      <w:marTop w:val="0"/>
      <w:marBottom w:val="0"/>
      <w:divBdr>
        <w:top w:val="none" w:sz="0" w:space="0" w:color="auto"/>
        <w:left w:val="none" w:sz="0" w:space="0" w:color="auto"/>
        <w:bottom w:val="none" w:sz="0" w:space="0" w:color="auto"/>
        <w:right w:val="none" w:sz="0" w:space="0" w:color="auto"/>
      </w:divBdr>
    </w:div>
    <w:div w:id="737553841">
      <w:bodyDiv w:val="1"/>
      <w:marLeft w:val="0"/>
      <w:marRight w:val="0"/>
      <w:marTop w:val="0"/>
      <w:marBottom w:val="0"/>
      <w:divBdr>
        <w:top w:val="none" w:sz="0" w:space="0" w:color="auto"/>
        <w:left w:val="none" w:sz="0" w:space="0" w:color="auto"/>
        <w:bottom w:val="none" w:sz="0" w:space="0" w:color="auto"/>
        <w:right w:val="none" w:sz="0" w:space="0" w:color="auto"/>
      </w:divBdr>
    </w:div>
    <w:div w:id="800272895">
      <w:bodyDiv w:val="1"/>
      <w:marLeft w:val="0"/>
      <w:marRight w:val="0"/>
      <w:marTop w:val="0"/>
      <w:marBottom w:val="0"/>
      <w:divBdr>
        <w:top w:val="none" w:sz="0" w:space="0" w:color="auto"/>
        <w:left w:val="none" w:sz="0" w:space="0" w:color="auto"/>
        <w:bottom w:val="none" w:sz="0" w:space="0" w:color="auto"/>
        <w:right w:val="none" w:sz="0" w:space="0" w:color="auto"/>
      </w:divBdr>
    </w:div>
    <w:div w:id="998315731">
      <w:bodyDiv w:val="1"/>
      <w:marLeft w:val="0"/>
      <w:marRight w:val="0"/>
      <w:marTop w:val="0"/>
      <w:marBottom w:val="0"/>
      <w:divBdr>
        <w:top w:val="none" w:sz="0" w:space="0" w:color="auto"/>
        <w:left w:val="none" w:sz="0" w:space="0" w:color="auto"/>
        <w:bottom w:val="none" w:sz="0" w:space="0" w:color="auto"/>
        <w:right w:val="none" w:sz="0" w:space="0" w:color="auto"/>
      </w:divBdr>
    </w:div>
    <w:div w:id="1139612660">
      <w:bodyDiv w:val="1"/>
      <w:marLeft w:val="0"/>
      <w:marRight w:val="0"/>
      <w:marTop w:val="0"/>
      <w:marBottom w:val="0"/>
      <w:divBdr>
        <w:top w:val="none" w:sz="0" w:space="0" w:color="auto"/>
        <w:left w:val="none" w:sz="0" w:space="0" w:color="auto"/>
        <w:bottom w:val="none" w:sz="0" w:space="0" w:color="auto"/>
        <w:right w:val="none" w:sz="0" w:space="0" w:color="auto"/>
      </w:divBdr>
    </w:div>
    <w:div w:id="1245264552">
      <w:bodyDiv w:val="1"/>
      <w:marLeft w:val="0"/>
      <w:marRight w:val="0"/>
      <w:marTop w:val="0"/>
      <w:marBottom w:val="0"/>
      <w:divBdr>
        <w:top w:val="none" w:sz="0" w:space="0" w:color="auto"/>
        <w:left w:val="none" w:sz="0" w:space="0" w:color="auto"/>
        <w:bottom w:val="none" w:sz="0" w:space="0" w:color="auto"/>
        <w:right w:val="none" w:sz="0" w:space="0" w:color="auto"/>
      </w:divBdr>
    </w:div>
    <w:div w:id="1321084092">
      <w:bodyDiv w:val="1"/>
      <w:marLeft w:val="0"/>
      <w:marRight w:val="0"/>
      <w:marTop w:val="0"/>
      <w:marBottom w:val="0"/>
      <w:divBdr>
        <w:top w:val="none" w:sz="0" w:space="0" w:color="auto"/>
        <w:left w:val="none" w:sz="0" w:space="0" w:color="auto"/>
        <w:bottom w:val="none" w:sz="0" w:space="0" w:color="auto"/>
        <w:right w:val="none" w:sz="0" w:space="0" w:color="auto"/>
      </w:divBdr>
    </w:div>
    <w:div w:id="1441298157">
      <w:bodyDiv w:val="1"/>
      <w:marLeft w:val="0"/>
      <w:marRight w:val="0"/>
      <w:marTop w:val="0"/>
      <w:marBottom w:val="0"/>
      <w:divBdr>
        <w:top w:val="none" w:sz="0" w:space="0" w:color="auto"/>
        <w:left w:val="none" w:sz="0" w:space="0" w:color="auto"/>
        <w:bottom w:val="none" w:sz="0" w:space="0" w:color="auto"/>
        <w:right w:val="none" w:sz="0" w:space="0" w:color="auto"/>
      </w:divBdr>
    </w:div>
    <w:div w:id="1565531618">
      <w:bodyDiv w:val="1"/>
      <w:marLeft w:val="0"/>
      <w:marRight w:val="0"/>
      <w:marTop w:val="0"/>
      <w:marBottom w:val="0"/>
      <w:divBdr>
        <w:top w:val="none" w:sz="0" w:space="0" w:color="auto"/>
        <w:left w:val="none" w:sz="0" w:space="0" w:color="auto"/>
        <w:bottom w:val="none" w:sz="0" w:space="0" w:color="auto"/>
        <w:right w:val="none" w:sz="0" w:space="0" w:color="auto"/>
      </w:divBdr>
    </w:div>
    <w:div w:id="1620994392">
      <w:marLeft w:val="0"/>
      <w:marRight w:val="0"/>
      <w:marTop w:val="0"/>
      <w:marBottom w:val="0"/>
      <w:divBdr>
        <w:top w:val="none" w:sz="0" w:space="0" w:color="auto"/>
        <w:left w:val="none" w:sz="0" w:space="0" w:color="auto"/>
        <w:bottom w:val="none" w:sz="0" w:space="0" w:color="auto"/>
        <w:right w:val="none" w:sz="0" w:space="0" w:color="auto"/>
      </w:divBdr>
    </w:div>
    <w:div w:id="1620994393">
      <w:marLeft w:val="0"/>
      <w:marRight w:val="0"/>
      <w:marTop w:val="0"/>
      <w:marBottom w:val="0"/>
      <w:divBdr>
        <w:top w:val="none" w:sz="0" w:space="0" w:color="auto"/>
        <w:left w:val="none" w:sz="0" w:space="0" w:color="auto"/>
        <w:bottom w:val="none" w:sz="0" w:space="0" w:color="auto"/>
        <w:right w:val="none" w:sz="0" w:space="0" w:color="auto"/>
      </w:divBdr>
    </w:div>
    <w:div w:id="1620994394">
      <w:marLeft w:val="0"/>
      <w:marRight w:val="0"/>
      <w:marTop w:val="0"/>
      <w:marBottom w:val="0"/>
      <w:divBdr>
        <w:top w:val="none" w:sz="0" w:space="0" w:color="auto"/>
        <w:left w:val="none" w:sz="0" w:space="0" w:color="auto"/>
        <w:bottom w:val="none" w:sz="0" w:space="0" w:color="auto"/>
        <w:right w:val="none" w:sz="0" w:space="0" w:color="auto"/>
      </w:divBdr>
    </w:div>
    <w:div w:id="1620994395">
      <w:marLeft w:val="0"/>
      <w:marRight w:val="0"/>
      <w:marTop w:val="0"/>
      <w:marBottom w:val="0"/>
      <w:divBdr>
        <w:top w:val="none" w:sz="0" w:space="0" w:color="auto"/>
        <w:left w:val="none" w:sz="0" w:space="0" w:color="auto"/>
        <w:bottom w:val="none" w:sz="0" w:space="0" w:color="auto"/>
        <w:right w:val="none" w:sz="0" w:space="0" w:color="auto"/>
      </w:divBdr>
    </w:div>
    <w:div w:id="1620994396">
      <w:marLeft w:val="0"/>
      <w:marRight w:val="0"/>
      <w:marTop w:val="0"/>
      <w:marBottom w:val="0"/>
      <w:divBdr>
        <w:top w:val="none" w:sz="0" w:space="0" w:color="auto"/>
        <w:left w:val="none" w:sz="0" w:space="0" w:color="auto"/>
        <w:bottom w:val="none" w:sz="0" w:space="0" w:color="auto"/>
        <w:right w:val="none" w:sz="0" w:space="0" w:color="auto"/>
      </w:divBdr>
    </w:div>
    <w:div w:id="1620994397">
      <w:marLeft w:val="0"/>
      <w:marRight w:val="0"/>
      <w:marTop w:val="0"/>
      <w:marBottom w:val="0"/>
      <w:divBdr>
        <w:top w:val="none" w:sz="0" w:space="0" w:color="auto"/>
        <w:left w:val="none" w:sz="0" w:space="0" w:color="auto"/>
        <w:bottom w:val="none" w:sz="0" w:space="0" w:color="auto"/>
        <w:right w:val="none" w:sz="0" w:space="0" w:color="auto"/>
      </w:divBdr>
    </w:div>
    <w:div w:id="1620994398">
      <w:marLeft w:val="0"/>
      <w:marRight w:val="0"/>
      <w:marTop w:val="0"/>
      <w:marBottom w:val="0"/>
      <w:divBdr>
        <w:top w:val="none" w:sz="0" w:space="0" w:color="auto"/>
        <w:left w:val="none" w:sz="0" w:space="0" w:color="auto"/>
        <w:bottom w:val="none" w:sz="0" w:space="0" w:color="auto"/>
        <w:right w:val="none" w:sz="0" w:space="0" w:color="auto"/>
      </w:divBdr>
    </w:div>
    <w:div w:id="1620994399">
      <w:marLeft w:val="0"/>
      <w:marRight w:val="0"/>
      <w:marTop w:val="0"/>
      <w:marBottom w:val="0"/>
      <w:divBdr>
        <w:top w:val="none" w:sz="0" w:space="0" w:color="auto"/>
        <w:left w:val="none" w:sz="0" w:space="0" w:color="auto"/>
        <w:bottom w:val="none" w:sz="0" w:space="0" w:color="auto"/>
        <w:right w:val="none" w:sz="0" w:space="0" w:color="auto"/>
      </w:divBdr>
    </w:div>
    <w:div w:id="1620994400">
      <w:marLeft w:val="0"/>
      <w:marRight w:val="0"/>
      <w:marTop w:val="0"/>
      <w:marBottom w:val="0"/>
      <w:divBdr>
        <w:top w:val="none" w:sz="0" w:space="0" w:color="auto"/>
        <w:left w:val="none" w:sz="0" w:space="0" w:color="auto"/>
        <w:bottom w:val="none" w:sz="0" w:space="0" w:color="auto"/>
        <w:right w:val="none" w:sz="0" w:space="0" w:color="auto"/>
      </w:divBdr>
    </w:div>
    <w:div w:id="1620994401">
      <w:marLeft w:val="0"/>
      <w:marRight w:val="0"/>
      <w:marTop w:val="0"/>
      <w:marBottom w:val="0"/>
      <w:divBdr>
        <w:top w:val="none" w:sz="0" w:space="0" w:color="auto"/>
        <w:left w:val="none" w:sz="0" w:space="0" w:color="auto"/>
        <w:bottom w:val="none" w:sz="0" w:space="0" w:color="auto"/>
        <w:right w:val="none" w:sz="0" w:space="0" w:color="auto"/>
      </w:divBdr>
    </w:div>
    <w:div w:id="1620994402">
      <w:marLeft w:val="0"/>
      <w:marRight w:val="0"/>
      <w:marTop w:val="0"/>
      <w:marBottom w:val="0"/>
      <w:divBdr>
        <w:top w:val="none" w:sz="0" w:space="0" w:color="auto"/>
        <w:left w:val="none" w:sz="0" w:space="0" w:color="auto"/>
        <w:bottom w:val="none" w:sz="0" w:space="0" w:color="auto"/>
        <w:right w:val="none" w:sz="0" w:space="0" w:color="auto"/>
      </w:divBdr>
    </w:div>
    <w:div w:id="1620994403">
      <w:marLeft w:val="0"/>
      <w:marRight w:val="0"/>
      <w:marTop w:val="0"/>
      <w:marBottom w:val="0"/>
      <w:divBdr>
        <w:top w:val="none" w:sz="0" w:space="0" w:color="auto"/>
        <w:left w:val="none" w:sz="0" w:space="0" w:color="auto"/>
        <w:bottom w:val="none" w:sz="0" w:space="0" w:color="auto"/>
        <w:right w:val="none" w:sz="0" w:space="0" w:color="auto"/>
      </w:divBdr>
    </w:div>
    <w:div w:id="1620994404">
      <w:marLeft w:val="0"/>
      <w:marRight w:val="0"/>
      <w:marTop w:val="0"/>
      <w:marBottom w:val="0"/>
      <w:divBdr>
        <w:top w:val="none" w:sz="0" w:space="0" w:color="auto"/>
        <w:left w:val="none" w:sz="0" w:space="0" w:color="auto"/>
        <w:bottom w:val="none" w:sz="0" w:space="0" w:color="auto"/>
        <w:right w:val="none" w:sz="0" w:space="0" w:color="auto"/>
      </w:divBdr>
    </w:div>
    <w:div w:id="1620994405">
      <w:marLeft w:val="0"/>
      <w:marRight w:val="0"/>
      <w:marTop w:val="0"/>
      <w:marBottom w:val="0"/>
      <w:divBdr>
        <w:top w:val="none" w:sz="0" w:space="0" w:color="auto"/>
        <w:left w:val="none" w:sz="0" w:space="0" w:color="auto"/>
        <w:bottom w:val="none" w:sz="0" w:space="0" w:color="auto"/>
        <w:right w:val="none" w:sz="0" w:space="0" w:color="auto"/>
      </w:divBdr>
    </w:div>
    <w:div w:id="1620994406">
      <w:marLeft w:val="0"/>
      <w:marRight w:val="0"/>
      <w:marTop w:val="0"/>
      <w:marBottom w:val="0"/>
      <w:divBdr>
        <w:top w:val="none" w:sz="0" w:space="0" w:color="auto"/>
        <w:left w:val="none" w:sz="0" w:space="0" w:color="auto"/>
        <w:bottom w:val="none" w:sz="0" w:space="0" w:color="auto"/>
        <w:right w:val="none" w:sz="0" w:space="0" w:color="auto"/>
      </w:divBdr>
    </w:div>
    <w:div w:id="1620994407">
      <w:marLeft w:val="0"/>
      <w:marRight w:val="0"/>
      <w:marTop w:val="0"/>
      <w:marBottom w:val="0"/>
      <w:divBdr>
        <w:top w:val="none" w:sz="0" w:space="0" w:color="auto"/>
        <w:left w:val="none" w:sz="0" w:space="0" w:color="auto"/>
        <w:bottom w:val="none" w:sz="0" w:space="0" w:color="auto"/>
        <w:right w:val="none" w:sz="0" w:space="0" w:color="auto"/>
      </w:divBdr>
    </w:div>
    <w:div w:id="1620994408">
      <w:marLeft w:val="0"/>
      <w:marRight w:val="0"/>
      <w:marTop w:val="0"/>
      <w:marBottom w:val="0"/>
      <w:divBdr>
        <w:top w:val="none" w:sz="0" w:space="0" w:color="auto"/>
        <w:left w:val="none" w:sz="0" w:space="0" w:color="auto"/>
        <w:bottom w:val="none" w:sz="0" w:space="0" w:color="auto"/>
        <w:right w:val="none" w:sz="0" w:space="0" w:color="auto"/>
      </w:divBdr>
    </w:div>
    <w:div w:id="1620994409">
      <w:marLeft w:val="0"/>
      <w:marRight w:val="0"/>
      <w:marTop w:val="0"/>
      <w:marBottom w:val="0"/>
      <w:divBdr>
        <w:top w:val="none" w:sz="0" w:space="0" w:color="auto"/>
        <w:left w:val="none" w:sz="0" w:space="0" w:color="auto"/>
        <w:bottom w:val="none" w:sz="0" w:space="0" w:color="auto"/>
        <w:right w:val="none" w:sz="0" w:space="0" w:color="auto"/>
      </w:divBdr>
    </w:div>
    <w:div w:id="1620994410">
      <w:marLeft w:val="0"/>
      <w:marRight w:val="0"/>
      <w:marTop w:val="0"/>
      <w:marBottom w:val="0"/>
      <w:divBdr>
        <w:top w:val="none" w:sz="0" w:space="0" w:color="auto"/>
        <w:left w:val="none" w:sz="0" w:space="0" w:color="auto"/>
        <w:bottom w:val="none" w:sz="0" w:space="0" w:color="auto"/>
        <w:right w:val="none" w:sz="0" w:space="0" w:color="auto"/>
      </w:divBdr>
    </w:div>
    <w:div w:id="1620994411">
      <w:marLeft w:val="0"/>
      <w:marRight w:val="0"/>
      <w:marTop w:val="0"/>
      <w:marBottom w:val="0"/>
      <w:divBdr>
        <w:top w:val="none" w:sz="0" w:space="0" w:color="auto"/>
        <w:left w:val="none" w:sz="0" w:space="0" w:color="auto"/>
        <w:bottom w:val="none" w:sz="0" w:space="0" w:color="auto"/>
        <w:right w:val="none" w:sz="0" w:space="0" w:color="auto"/>
      </w:divBdr>
    </w:div>
    <w:div w:id="1620994412">
      <w:marLeft w:val="0"/>
      <w:marRight w:val="0"/>
      <w:marTop w:val="0"/>
      <w:marBottom w:val="0"/>
      <w:divBdr>
        <w:top w:val="none" w:sz="0" w:space="0" w:color="auto"/>
        <w:left w:val="none" w:sz="0" w:space="0" w:color="auto"/>
        <w:bottom w:val="none" w:sz="0" w:space="0" w:color="auto"/>
        <w:right w:val="none" w:sz="0" w:space="0" w:color="auto"/>
      </w:divBdr>
    </w:div>
    <w:div w:id="1620994413">
      <w:marLeft w:val="0"/>
      <w:marRight w:val="0"/>
      <w:marTop w:val="0"/>
      <w:marBottom w:val="0"/>
      <w:divBdr>
        <w:top w:val="none" w:sz="0" w:space="0" w:color="auto"/>
        <w:left w:val="none" w:sz="0" w:space="0" w:color="auto"/>
        <w:bottom w:val="none" w:sz="0" w:space="0" w:color="auto"/>
        <w:right w:val="none" w:sz="0" w:space="0" w:color="auto"/>
      </w:divBdr>
    </w:div>
    <w:div w:id="1620994414">
      <w:marLeft w:val="0"/>
      <w:marRight w:val="0"/>
      <w:marTop w:val="0"/>
      <w:marBottom w:val="0"/>
      <w:divBdr>
        <w:top w:val="none" w:sz="0" w:space="0" w:color="auto"/>
        <w:left w:val="none" w:sz="0" w:space="0" w:color="auto"/>
        <w:bottom w:val="none" w:sz="0" w:space="0" w:color="auto"/>
        <w:right w:val="none" w:sz="0" w:space="0" w:color="auto"/>
      </w:divBdr>
    </w:div>
    <w:div w:id="1620994415">
      <w:marLeft w:val="0"/>
      <w:marRight w:val="0"/>
      <w:marTop w:val="0"/>
      <w:marBottom w:val="0"/>
      <w:divBdr>
        <w:top w:val="none" w:sz="0" w:space="0" w:color="auto"/>
        <w:left w:val="none" w:sz="0" w:space="0" w:color="auto"/>
        <w:bottom w:val="none" w:sz="0" w:space="0" w:color="auto"/>
        <w:right w:val="none" w:sz="0" w:space="0" w:color="auto"/>
      </w:divBdr>
    </w:div>
    <w:div w:id="1620994416">
      <w:marLeft w:val="0"/>
      <w:marRight w:val="0"/>
      <w:marTop w:val="0"/>
      <w:marBottom w:val="0"/>
      <w:divBdr>
        <w:top w:val="none" w:sz="0" w:space="0" w:color="auto"/>
        <w:left w:val="none" w:sz="0" w:space="0" w:color="auto"/>
        <w:bottom w:val="none" w:sz="0" w:space="0" w:color="auto"/>
        <w:right w:val="none" w:sz="0" w:space="0" w:color="auto"/>
      </w:divBdr>
    </w:div>
    <w:div w:id="1620994417">
      <w:marLeft w:val="0"/>
      <w:marRight w:val="0"/>
      <w:marTop w:val="0"/>
      <w:marBottom w:val="0"/>
      <w:divBdr>
        <w:top w:val="none" w:sz="0" w:space="0" w:color="auto"/>
        <w:left w:val="none" w:sz="0" w:space="0" w:color="auto"/>
        <w:bottom w:val="none" w:sz="0" w:space="0" w:color="auto"/>
        <w:right w:val="none" w:sz="0" w:space="0" w:color="auto"/>
      </w:divBdr>
    </w:div>
    <w:div w:id="1620994418">
      <w:marLeft w:val="0"/>
      <w:marRight w:val="0"/>
      <w:marTop w:val="0"/>
      <w:marBottom w:val="0"/>
      <w:divBdr>
        <w:top w:val="none" w:sz="0" w:space="0" w:color="auto"/>
        <w:left w:val="none" w:sz="0" w:space="0" w:color="auto"/>
        <w:bottom w:val="none" w:sz="0" w:space="0" w:color="auto"/>
        <w:right w:val="none" w:sz="0" w:space="0" w:color="auto"/>
      </w:divBdr>
    </w:div>
    <w:div w:id="1620994419">
      <w:marLeft w:val="0"/>
      <w:marRight w:val="0"/>
      <w:marTop w:val="0"/>
      <w:marBottom w:val="0"/>
      <w:divBdr>
        <w:top w:val="none" w:sz="0" w:space="0" w:color="auto"/>
        <w:left w:val="none" w:sz="0" w:space="0" w:color="auto"/>
        <w:bottom w:val="none" w:sz="0" w:space="0" w:color="auto"/>
        <w:right w:val="none" w:sz="0" w:space="0" w:color="auto"/>
      </w:divBdr>
    </w:div>
    <w:div w:id="1620994420">
      <w:marLeft w:val="0"/>
      <w:marRight w:val="0"/>
      <w:marTop w:val="0"/>
      <w:marBottom w:val="0"/>
      <w:divBdr>
        <w:top w:val="none" w:sz="0" w:space="0" w:color="auto"/>
        <w:left w:val="none" w:sz="0" w:space="0" w:color="auto"/>
        <w:bottom w:val="none" w:sz="0" w:space="0" w:color="auto"/>
        <w:right w:val="none" w:sz="0" w:space="0" w:color="auto"/>
      </w:divBdr>
    </w:div>
    <w:div w:id="1620994421">
      <w:marLeft w:val="0"/>
      <w:marRight w:val="0"/>
      <w:marTop w:val="0"/>
      <w:marBottom w:val="0"/>
      <w:divBdr>
        <w:top w:val="none" w:sz="0" w:space="0" w:color="auto"/>
        <w:left w:val="none" w:sz="0" w:space="0" w:color="auto"/>
        <w:bottom w:val="none" w:sz="0" w:space="0" w:color="auto"/>
        <w:right w:val="none" w:sz="0" w:space="0" w:color="auto"/>
      </w:divBdr>
    </w:div>
    <w:div w:id="1620994422">
      <w:marLeft w:val="0"/>
      <w:marRight w:val="0"/>
      <w:marTop w:val="0"/>
      <w:marBottom w:val="0"/>
      <w:divBdr>
        <w:top w:val="none" w:sz="0" w:space="0" w:color="auto"/>
        <w:left w:val="none" w:sz="0" w:space="0" w:color="auto"/>
        <w:bottom w:val="none" w:sz="0" w:space="0" w:color="auto"/>
        <w:right w:val="none" w:sz="0" w:space="0" w:color="auto"/>
      </w:divBdr>
    </w:div>
    <w:div w:id="1620994423">
      <w:marLeft w:val="0"/>
      <w:marRight w:val="0"/>
      <w:marTop w:val="0"/>
      <w:marBottom w:val="0"/>
      <w:divBdr>
        <w:top w:val="none" w:sz="0" w:space="0" w:color="auto"/>
        <w:left w:val="none" w:sz="0" w:space="0" w:color="auto"/>
        <w:bottom w:val="none" w:sz="0" w:space="0" w:color="auto"/>
        <w:right w:val="none" w:sz="0" w:space="0" w:color="auto"/>
      </w:divBdr>
    </w:div>
    <w:div w:id="1620994424">
      <w:marLeft w:val="0"/>
      <w:marRight w:val="0"/>
      <w:marTop w:val="0"/>
      <w:marBottom w:val="0"/>
      <w:divBdr>
        <w:top w:val="none" w:sz="0" w:space="0" w:color="auto"/>
        <w:left w:val="none" w:sz="0" w:space="0" w:color="auto"/>
        <w:bottom w:val="none" w:sz="0" w:space="0" w:color="auto"/>
        <w:right w:val="none" w:sz="0" w:space="0" w:color="auto"/>
      </w:divBdr>
    </w:div>
    <w:div w:id="1620994425">
      <w:marLeft w:val="0"/>
      <w:marRight w:val="0"/>
      <w:marTop w:val="0"/>
      <w:marBottom w:val="0"/>
      <w:divBdr>
        <w:top w:val="none" w:sz="0" w:space="0" w:color="auto"/>
        <w:left w:val="none" w:sz="0" w:space="0" w:color="auto"/>
        <w:bottom w:val="none" w:sz="0" w:space="0" w:color="auto"/>
        <w:right w:val="none" w:sz="0" w:space="0" w:color="auto"/>
      </w:divBdr>
    </w:div>
    <w:div w:id="1620994426">
      <w:marLeft w:val="0"/>
      <w:marRight w:val="0"/>
      <w:marTop w:val="0"/>
      <w:marBottom w:val="0"/>
      <w:divBdr>
        <w:top w:val="none" w:sz="0" w:space="0" w:color="auto"/>
        <w:left w:val="none" w:sz="0" w:space="0" w:color="auto"/>
        <w:bottom w:val="none" w:sz="0" w:space="0" w:color="auto"/>
        <w:right w:val="none" w:sz="0" w:space="0" w:color="auto"/>
      </w:divBdr>
    </w:div>
    <w:div w:id="1620994427">
      <w:marLeft w:val="0"/>
      <w:marRight w:val="0"/>
      <w:marTop w:val="0"/>
      <w:marBottom w:val="0"/>
      <w:divBdr>
        <w:top w:val="none" w:sz="0" w:space="0" w:color="auto"/>
        <w:left w:val="none" w:sz="0" w:space="0" w:color="auto"/>
        <w:bottom w:val="none" w:sz="0" w:space="0" w:color="auto"/>
        <w:right w:val="none" w:sz="0" w:space="0" w:color="auto"/>
      </w:divBdr>
    </w:div>
    <w:div w:id="1669863418">
      <w:bodyDiv w:val="1"/>
      <w:marLeft w:val="0"/>
      <w:marRight w:val="0"/>
      <w:marTop w:val="0"/>
      <w:marBottom w:val="0"/>
      <w:divBdr>
        <w:top w:val="none" w:sz="0" w:space="0" w:color="auto"/>
        <w:left w:val="none" w:sz="0" w:space="0" w:color="auto"/>
        <w:bottom w:val="none" w:sz="0" w:space="0" w:color="auto"/>
        <w:right w:val="none" w:sz="0" w:space="0" w:color="auto"/>
      </w:divBdr>
    </w:div>
    <w:div w:id="1708723835">
      <w:bodyDiv w:val="1"/>
      <w:marLeft w:val="0"/>
      <w:marRight w:val="0"/>
      <w:marTop w:val="0"/>
      <w:marBottom w:val="0"/>
      <w:divBdr>
        <w:top w:val="none" w:sz="0" w:space="0" w:color="auto"/>
        <w:left w:val="none" w:sz="0" w:space="0" w:color="auto"/>
        <w:bottom w:val="none" w:sz="0" w:space="0" w:color="auto"/>
        <w:right w:val="none" w:sz="0" w:space="0" w:color="auto"/>
      </w:divBdr>
    </w:div>
    <w:div w:id="176653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mop.org.br/" TargetMode="Externa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diamantedosul.pr.gov.br/acoes-das-secretarias/category/19-pregao.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image" Target="media/image5.wmf"/><Relationship Id="rId10" Type="http://schemas.openxmlformats.org/officeDocument/2006/relationships/hyperlink" Target="http://www.amop.org.br"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diamantedosul.pr.gov.br" TargetMode="External"/><Relationship Id="rId14" Type="http://schemas.openxmlformats.org/officeDocument/2006/relationships/image" Target="media/image4.wmf"/></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D5B880-7BAD-4D04-A895-4358FCCBB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45</Pages>
  <Words>14959</Words>
  <Characters>80783</Characters>
  <Application>Microsoft Office Word</Application>
  <DocSecurity>0</DocSecurity>
  <Lines>673</Lines>
  <Paragraphs>191</Paragraphs>
  <ScaleCrop>false</ScaleCrop>
  <HeadingPairs>
    <vt:vector size="2" baseType="variant">
      <vt:variant>
        <vt:lpstr>Título</vt:lpstr>
      </vt:variant>
      <vt:variant>
        <vt:i4>1</vt:i4>
      </vt:variant>
    </vt:vector>
  </HeadingPairs>
  <TitlesOfParts>
    <vt:vector size="1" baseType="lpstr">
      <vt:lpstr>SOLICITAÇÃO DE COMPRAS</vt:lpstr>
    </vt:vector>
  </TitlesOfParts>
  <Company/>
  <LinksUpToDate>false</LinksUpToDate>
  <CharactersWithSpaces>95551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SOLICITAÇÃO DE COMPRAS</dc:title>
  <dc:creator>Renato</dc:creator>
  <cp:lastModifiedBy>PC</cp:lastModifiedBy>
  <cp:revision>3</cp:revision>
  <cp:lastPrinted>2022-03-03T14:05:00Z</cp:lastPrinted>
  <dcterms:created xsi:type="dcterms:W3CDTF">2022-03-03T17:10:00Z</dcterms:created>
  <dcterms:modified xsi:type="dcterms:W3CDTF">2022-03-03T17:15:00Z</dcterms:modified>
</cp:coreProperties>
</file>